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47AB8" w14:textId="394EF165" w:rsidR="005026BC" w:rsidRDefault="005026BC" w:rsidP="00D9725A">
      <w:pPr>
        <w:pStyle w:val="Title"/>
        <w:rPr>
          <w:rFonts w:ascii="Myriad Pro" w:hAnsi="Myriad Pro"/>
          <w:color w:val="808080"/>
        </w:rPr>
      </w:pPr>
    </w:p>
    <w:p w14:paraId="7B84E5B8" w14:textId="227B587A" w:rsidR="005026BC" w:rsidRDefault="005026BC" w:rsidP="00D9725A">
      <w:pPr>
        <w:pStyle w:val="Title"/>
        <w:rPr>
          <w:rFonts w:ascii="Myriad Pro" w:hAnsi="Myriad Pro"/>
          <w:color w:val="808080"/>
        </w:rPr>
      </w:pPr>
    </w:p>
    <w:p w14:paraId="2715D84A" w14:textId="52586936" w:rsidR="00D9725A" w:rsidRDefault="006D2A09" w:rsidP="00EF45A2">
      <w:pPr>
        <w:pStyle w:val="Title"/>
        <w:jc w:val="both"/>
        <w:rPr>
          <w:rFonts w:ascii="Myriad Pro" w:hAnsi="Myriad Pro"/>
          <w:color w:val="808080"/>
          <w:sz w:val="58"/>
          <w:szCs w:val="56"/>
        </w:rPr>
      </w:pPr>
      <w:r>
        <w:rPr>
          <w:rFonts w:ascii="Myriad Pro" w:hAnsi="Myriad Pro"/>
          <w:noProof/>
          <w:color w:val="808080"/>
          <w:sz w:val="58"/>
          <w:szCs w:val="56"/>
        </w:rPr>
        <w:drawing>
          <wp:anchor distT="0" distB="0" distL="114300" distR="114300" simplePos="0" relativeHeight="251686912" behindDoc="0" locked="0" layoutInCell="1" allowOverlap="1" wp14:anchorId="0FF1D3E3" wp14:editId="4811E838">
            <wp:simplePos x="0" y="0"/>
            <wp:positionH relativeFrom="column">
              <wp:posOffset>0</wp:posOffset>
            </wp:positionH>
            <wp:positionV relativeFrom="paragraph">
              <wp:posOffset>554990</wp:posOffset>
            </wp:positionV>
            <wp:extent cx="5731510" cy="2798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798445"/>
                    </a:xfrm>
                    <a:prstGeom prst="rect">
                      <a:avLst/>
                    </a:prstGeom>
                  </pic:spPr>
                </pic:pic>
              </a:graphicData>
            </a:graphic>
            <wp14:sizeRelH relativeFrom="page">
              <wp14:pctWidth>0</wp14:pctWidth>
            </wp14:sizeRelH>
            <wp14:sizeRelV relativeFrom="page">
              <wp14:pctHeight>0</wp14:pctHeight>
            </wp14:sizeRelV>
          </wp:anchor>
        </w:drawing>
      </w:r>
    </w:p>
    <w:p w14:paraId="5AD40419" w14:textId="715483FD" w:rsidR="00371B7E" w:rsidRPr="00371B7E" w:rsidRDefault="00371B7E" w:rsidP="00371B7E"/>
    <w:p w14:paraId="728EE104" w14:textId="0ACCAEDC" w:rsidR="00014936" w:rsidRDefault="00014936" w:rsidP="00C52F44">
      <w:pPr>
        <w:pStyle w:val="Title"/>
        <w:rPr>
          <w:rFonts w:ascii="Myriad Pro" w:hAnsi="Myriad Pro"/>
          <w:color w:val="808080"/>
          <w:sz w:val="58"/>
          <w:szCs w:val="56"/>
        </w:rPr>
      </w:pPr>
    </w:p>
    <w:p w14:paraId="3D696733" w14:textId="77777777" w:rsidR="00014936" w:rsidRDefault="00014936" w:rsidP="00C52F44">
      <w:pPr>
        <w:pStyle w:val="Title"/>
        <w:rPr>
          <w:rFonts w:ascii="Myriad Pro" w:hAnsi="Myriad Pro"/>
          <w:color w:val="808080"/>
          <w:sz w:val="58"/>
          <w:szCs w:val="56"/>
        </w:rPr>
      </w:pPr>
    </w:p>
    <w:p w14:paraId="70A5FCCB" w14:textId="7ED6D8AB" w:rsidR="00014936" w:rsidRDefault="00014936" w:rsidP="00C52F44">
      <w:pPr>
        <w:pStyle w:val="Title"/>
        <w:rPr>
          <w:rFonts w:ascii="Myriad Pro" w:hAnsi="Myriad Pro"/>
          <w:color w:val="808080"/>
          <w:sz w:val="58"/>
          <w:szCs w:val="56"/>
        </w:rPr>
      </w:pPr>
    </w:p>
    <w:p w14:paraId="134321D8" w14:textId="1176098E" w:rsidR="002C39A8" w:rsidRDefault="002C39A8" w:rsidP="002C39A8"/>
    <w:p w14:paraId="785934E5" w14:textId="77777777" w:rsidR="002C39A8" w:rsidRPr="002C39A8" w:rsidRDefault="002C39A8" w:rsidP="002C39A8"/>
    <w:p w14:paraId="534E40D4" w14:textId="77777777" w:rsidR="00014936" w:rsidRDefault="00014936" w:rsidP="00C52F44">
      <w:pPr>
        <w:pStyle w:val="Title"/>
        <w:rPr>
          <w:rFonts w:ascii="Myriad Pro" w:hAnsi="Myriad Pro"/>
          <w:color w:val="808080"/>
          <w:sz w:val="58"/>
          <w:szCs w:val="56"/>
        </w:rPr>
      </w:pPr>
    </w:p>
    <w:p w14:paraId="568E0F3C" w14:textId="77777777" w:rsidR="00EF45A2" w:rsidRDefault="00EF45A2" w:rsidP="00C52F44">
      <w:pPr>
        <w:pStyle w:val="Title"/>
        <w:rPr>
          <w:rFonts w:ascii="Myriad Pro" w:hAnsi="Myriad Pro"/>
          <w:color w:val="00B050"/>
          <w:sz w:val="58"/>
          <w:szCs w:val="56"/>
        </w:rPr>
      </w:pPr>
    </w:p>
    <w:p w14:paraId="3A24C3A9" w14:textId="77777777" w:rsidR="00EF45A2" w:rsidRDefault="00EF45A2" w:rsidP="00C52F44">
      <w:pPr>
        <w:pStyle w:val="Title"/>
        <w:rPr>
          <w:rFonts w:ascii="Myriad Pro" w:hAnsi="Myriad Pro"/>
          <w:color w:val="00B050"/>
          <w:sz w:val="58"/>
          <w:szCs w:val="56"/>
        </w:rPr>
      </w:pPr>
    </w:p>
    <w:p w14:paraId="2E0427EC" w14:textId="22EB5B92" w:rsidR="005026BC" w:rsidRPr="00EF45A2" w:rsidRDefault="00C52F44" w:rsidP="00C52F44">
      <w:pPr>
        <w:pStyle w:val="Title"/>
        <w:rPr>
          <w:rFonts w:ascii="Myriad Pro" w:hAnsi="Myriad Pro"/>
          <w:color w:val="00B050"/>
          <w:sz w:val="58"/>
          <w:szCs w:val="56"/>
        </w:rPr>
      </w:pPr>
      <w:r w:rsidRPr="00EF45A2">
        <w:rPr>
          <w:rFonts w:ascii="Myriad Pro" w:hAnsi="Myriad Pro"/>
          <w:color w:val="00B050"/>
          <w:sz w:val="58"/>
          <w:szCs w:val="56"/>
        </w:rPr>
        <w:t>Work Health and Safety</w:t>
      </w:r>
    </w:p>
    <w:p w14:paraId="5AA3B422" w14:textId="77777777" w:rsidR="00014936" w:rsidRPr="00EF45A2" w:rsidRDefault="00014936" w:rsidP="00D9725A">
      <w:pPr>
        <w:pStyle w:val="Title"/>
        <w:rPr>
          <w:rFonts w:ascii="Myriad Pro" w:hAnsi="Myriad Pro"/>
          <w:color w:val="00B050"/>
          <w:sz w:val="58"/>
          <w:szCs w:val="56"/>
        </w:rPr>
      </w:pPr>
    </w:p>
    <w:p w14:paraId="707C5442" w14:textId="718A3B9F" w:rsidR="005026BC" w:rsidRPr="00EF45A2" w:rsidRDefault="005026BC" w:rsidP="00D9725A">
      <w:pPr>
        <w:pStyle w:val="Title"/>
        <w:rPr>
          <w:rFonts w:ascii="Myriad Pro" w:hAnsi="Myriad Pro"/>
          <w:color w:val="00B050"/>
          <w:sz w:val="58"/>
          <w:szCs w:val="56"/>
        </w:rPr>
      </w:pPr>
      <w:r w:rsidRPr="00EF45A2">
        <w:rPr>
          <w:rFonts w:ascii="Myriad Pro" w:hAnsi="Myriad Pro"/>
          <w:color w:val="00B050"/>
          <w:sz w:val="58"/>
          <w:szCs w:val="56"/>
        </w:rPr>
        <w:t>20</w:t>
      </w:r>
      <w:r w:rsidR="00C52F44" w:rsidRPr="00EF45A2">
        <w:rPr>
          <w:rFonts w:ascii="Myriad Pro" w:hAnsi="Myriad Pro"/>
          <w:color w:val="00B050"/>
          <w:sz w:val="58"/>
          <w:szCs w:val="56"/>
        </w:rPr>
        <w:t>2</w:t>
      </w:r>
      <w:r w:rsidR="00EF45A2" w:rsidRPr="00EF45A2">
        <w:rPr>
          <w:rFonts w:ascii="Myriad Pro" w:hAnsi="Myriad Pro"/>
          <w:color w:val="00B050"/>
          <w:sz w:val="58"/>
          <w:szCs w:val="56"/>
        </w:rPr>
        <w:t>2</w:t>
      </w:r>
      <w:r w:rsidRPr="00EF45A2">
        <w:rPr>
          <w:rFonts w:ascii="Myriad Pro" w:hAnsi="Myriad Pro"/>
          <w:color w:val="00B050"/>
          <w:sz w:val="58"/>
          <w:szCs w:val="56"/>
        </w:rPr>
        <w:t>- 20</w:t>
      </w:r>
      <w:r w:rsidR="001E7276" w:rsidRPr="00EF45A2">
        <w:rPr>
          <w:rFonts w:ascii="Myriad Pro" w:hAnsi="Myriad Pro"/>
          <w:color w:val="00B050"/>
          <w:sz w:val="58"/>
          <w:szCs w:val="56"/>
        </w:rPr>
        <w:t>2</w:t>
      </w:r>
      <w:r w:rsidR="00EF45A2" w:rsidRPr="00EF45A2">
        <w:rPr>
          <w:rFonts w:ascii="Myriad Pro" w:hAnsi="Myriad Pro"/>
          <w:color w:val="00B050"/>
          <w:sz w:val="58"/>
          <w:szCs w:val="56"/>
        </w:rPr>
        <w:t>4</w:t>
      </w:r>
    </w:p>
    <w:p w14:paraId="6CB96BC6" w14:textId="6CF963C6" w:rsidR="00247687" w:rsidRDefault="00247687"/>
    <w:p w14:paraId="36758ADB" w14:textId="565CCB00" w:rsidR="00014936" w:rsidRDefault="00014936"/>
    <w:p w14:paraId="40E497DD" w14:textId="1CA2E376" w:rsidR="00014936" w:rsidRDefault="00014936"/>
    <w:p w14:paraId="2FFCE81B" w14:textId="14611D2B" w:rsidR="00014936" w:rsidRDefault="00014936"/>
    <w:p w14:paraId="6CA8A76D" w14:textId="1D2BF244" w:rsidR="00014936" w:rsidRDefault="00014936"/>
    <w:p w14:paraId="39F9E34F" w14:textId="1740902A" w:rsidR="00EF45A2" w:rsidRDefault="00EF45A2">
      <w:pPr>
        <w:spacing w:line="240" w:lineRule="auto"/>
        <w:jc w:val="left"/>
      </w:pPr>
      <w:r>
        <w:br w:type="page"/>
      </w:r>
    </w:p>
    <w:p w14:paraId="22E76C2F" w14:textId="77777777" w:rsidR="00014936" w:rsidRDefault="00014936"/>
    <w:p w14:paraId="7C120A28" w14:textId="5B1C8BAD" w:rsidR="00014936" w:rsidRDefault="00014936"/>
    <w:p w14:paraId="6A513F28" w14:textId="49F0CB41" w:rsidR="00014936" w:rsidRDefault="00014936"/>
    <w:p w14:paraId="4061E202" w14:textId="5585DEA3" w:rsidR="00014936" w:rsidRDefault="00014936" w:rsidP="00EF45A2">
      <w:pPr>
        <w:spacing w:line="240" w:lineRule="auto"/>
        <w:jc w:val="left"/>
      </w:pPr>
    </w:p>
    <w:p w14:paraId="6938FC58" w14:textId="47842B0C" w:rsidR="00014936" w:rsidRPr="00EF45A2" w:rsidRDefault="00014936" w:rsidP="003F35E4">
      <w:pPr>
        <w:pStyle w:val="Title"/>
        <w:rPr>
          <w:rFonts w:ascii="Myriad Pro" w:hAnsi="Myriad Pro"/>
          <w:color w:val="00B050"/>
          <w:sz w:val="50"/>
          <w:szCs w:val="40"/>
        </w:rPr>
      </w:pPr>
      <w:r w:rsidRPr="00EF45A2">
        <w:rPr>
          <w:rFonts w:ascii="Myriad Pro" w:hAnsi="Myriad Pro"/>
          <w:color w:val="00B050"/>
          <w:sz w:val="50"/>
          <w:szCs w:val="40"/>
        </w:rPr>
        <w:t>Contents</w:t>
      </w:r>
    </w:p>
    <w:sdt>
      <w:sdtPr>
        <w:rPr>
          <w:rFonts w:ascii="Calibri" w:eastAsia="Calibri" w:hAnsi="Calibri" w:cs="Arial"/>
          <w:b w:val="0"/>
          <w:bCs w:val="0"/>
          <w:color w:val="000000" w:themeColor="text1"/>
          <w:sz w:val="22"/>
          <w:szCs w:val="22"/>
          <w:lang w:val="en-AU"/>
        </w:rPr>
        <w:id w:val="-1466729351"/>
        <w:docPartObj>
          <w:docPartGallery w:val="Table of Contents"/>
          <w:docPartUnique/>
        </w:docPartObj>
      </w:sdtPr>
      <w:sdtEndPr>
        <w:rPr>
          <w:noProof/>
        </w:rPr>
      </w:sdtEndPr>
      <w:sdtContent>
        <w:p w14:paraId="4DA82ACE" w14:textId="51743D1F" w:rsidR="003F35E4" w:rsidRPr="00EF45A2" w:rsidRDefault="003F35E4">
          <w:pPr>
            <w:pStyle w:val="TOCHeading"/>
            <w:rPr>
              <w:color w:val="000000" w:themeColor="text1"/>
            </w:rPr>
          </w:pPr>
          <w:r w:rsidRPr="00EF45A2">
            <w:rPr>
              <w:color w:val="000000" w:themeColor="text1"/>
            </w:rPr>
            <w:t>Table of Contents</w:t>
          </w:r>
        </w:p>
        <w:p w14:paraId="57047061" w14:textId="2DB8FC9A" w:rsidR="00A1702E" w:rsidRDefault="003F35E4">
          <w:pPr>
            <w:pStyle w:val="TOC1"/>
            <w:tabs>
              <w:tab w:val="right" w:leader="dot" w:pos="9016"/>
            </w:tabs>
            <w:rPr>
              <w:rFonts w:eastAsiaTheme="minorEastAsia" w:cstheme="minorBidi"/>
              <w:b w:val="0"/>
              <w:bCs w:val="0"/>
              <w:caps w:val="0"/>
              <w:noProof/>
              <w:sz w:val="24"/>
              <w:szCs w:val="24"/>
              <w:lang w:eastAsia="en-GB"/>
            </w:rPr>
          </w:pPr>
          <w:r w:rsidRPr="00EF45A2">
            <w:rPr>
              <w:b w:val="0"/>
              <w:bCs w:val="0"/>
              <w:color w:val="000000" w:themeColor="text1"/>
            </w:rPr>
            <w:fldChar w:fldCharType="begin"/>
          </w:r>
          <w:r w:rsidRPr="00EF45A2">
            <w:rPr>
              <w:color w:val="000000" w:themeColor="text1"/>
            </w:rPr>
            <w:instrText xml:space="preserve"> TOC \o "1-3" \h \z \u </w:instrText>
          </w:r>
          <w:r w:rsidRPr="00EF45A2">
            <w:rPr>
              <w:b w:val="0"/>
              <w:bCs w:val="0"/>
              <w:color w:val="000000" w:themeColor="text1"/>
            </w:rPr>
            <w:fldChar w:fldCharType="separate"/>
          </w:r>
          <w:hyperlink w:anchor="_Toc120783152" w:history="1">
            <w:r w:rsidR="00A1702E" w:rsidRPr="00AF4A9C">
              <w:rPr>
                <w:rStyle w:val="Hyperlink"/>
                <w:noProof/>
              </w:rPr>
              <w:t>Introduction to Work, Health and Safety in the Workplace</w:t>
            </w:r>
            <w:r w:rsidR="00A1702E">
              <w:rPr>
                <w:noProof/>
                <w:webHidden/>
              </w:rPr>
              <w:tab/>
            </w:r>
            <w:r w:rsidR="00A1702E">
              <w:rPr>
                <w:noProof/>
                <w:webHidden/>
              </w:rPr>
              <w:fldChar w:fldCharType="begin"/>
            </w:r>
            <w:r w:rsidR="00A1702E">
              <w:rPr>
                <w:noProof/>
                <w:webHidden/>
              </w:rPr>
              <w:instrText xml:space="preserve"> PAGEREF _Toc120783152 \h </w:instrText>
            </w:r>
            <w:r w:rsidR="00A1702E">
              <w:rPr>
                <w:noProof/>
                <w:webHidden/>
              </w:rPr>
            </w:r>
            <w:r w:rsidR="00A1702E">
              <w:rPr>
                <w:noProof/>
                <w:webHidden/>
              </w:rPr>
              <w:fldChar w:fldCharType="separate"/>
            </w:r>
            <w:r w:rsidR="00A1702E">
              <w:rPr>
                <w:noProof/>
                <w:webHidden/>
              </w:rPr>
              <w:t>3</w:t>
            </w:r>
            <w:r w:rsidR="00A1702E">
              <w:rPr>
                <w:noProof/>
                <w:webHidden/>
              </w:rPr>
              <w:fldChar w:fldCharType="end"/>
            </w:r>
          </w:hyperlink>
        </w:p>
        <w:p w14:paraId="60581420" w14:textId="21F299D0" w:rsidR="00A1702E" w:rsidRDefault="00A1702E">
          <w:pPr>
            <w:pStyle w:val="TOC2"/>
            <w:tabs>
              <w:tab w:val="right" w:leader="dot" w:pos="9016"/>
            </w:tabs>
            <w:rPr>
              <w:rFonts w:eastAsiaTheme="minorEastAsia" w:cstheme="minorBidi"/>
              <w:smallCaps w:val="0"/>
              <w:noProof/>
              <w:sz w:val="24"/>
              <w:szCs w:val="24"/>
              <w:lang w:eastAsia="en-GB"/>
            </w:rPr>
          </w:pPr>
          <w:hyperlink w:anchor="_Toc120783153" w:history="1">
            <w:r w:rsidRPr="00AF4A9C">
              <w:rPr>
                <w:rStyle w:val="Hyperlink"/>
                <w:b/>
                <w:bCs/>
                <w:noProof/>
              </w:rPr>
              <w:t>Responsibilities under the WHS Legislation</w:t>
            </w:r>
            <w:r>
              <w:rPr>
                <w:noProof/>
                <w:webHidden/>
              </w:rPr>
              <w:tab/>
            </w:r>
            <w:r>
              <w:rPr>
                <w:noProof/>
                <w:webHidden/>
              </w:rPr>
              <w:fldChar w:fldCharType="begin"/>
            </w:r>
            <w:r>
              <w:rPr>
                <w:noProof/>
                <w:webHidden/>
              </w:rPr>
              <w:instrText xml:space="preserve"> PAGEREF _Toc120783153 \h </w:instrText>
            </w:r>
            <w:r>
              <w:rPr>
                <w:noProof/>
                <w:webHidden/>
              </w:rPr>
            </w:r>
            <w:r>
              <w:rPr>
                <w:noProof/>
                <w:webHidden/>
              </w:rPr>
              <w:fldChar w:fldCharType="separate"/>
            </w:r>
            <w:r>
              <w:rPr>
                <w:noProof/>
                <w:webHidden/>
              </w:rPr>
              <w:t>3</w:t>
            </w:r>
            <w:r>
              <w:rPr>
                <w:noProof/>
                <w:webHidden/>
              </w:rPr>
              <w:fldChar w:fldCharType="end"/>
            </w:r>
          </w:hyperlink>
        </w:p>
        <w:p w14:paraId="2E08F621" w14:textId="2D3845E9" w:rsidR="00A1702E" w:rsidRDefault="00A1702E">
          <w:pPr>
            <w:pStyle w:val="TOC3"/>
            <w:tabs>
              <w:tab w:val="right" w:leader="dot" w:pos="9016"/>
            </w:tabs>
            <w:rPr>
              <w:rFonts w:eastAsiaTheme="minorEastAsia" w:cstheme="minorBidi"/>
              <w:i w:val="0"/>
              <w:iCs w:val="0"/>
              <w:noProof/>
              <w:sz w:val="24"/>
              <w:szCs w:val="24"/>
              <w:lang w:eastAsia="en-GB"/>
            </w:rPr>
          </w:pPr>
          <w:hyperlink w:anchor="_Toc120783154" w:history="1">
            <w:r w:rsidRPr="00AF4A9C">
              <w:rPr>
                <w:rStyle w:val="Hyperlink"/>
                <w:b/>
                <w:bCs/>
                <w:noProof/>
              </w:rPr>
              <w:t>Employer Responsibilities</w:t>
            </w:r>
            <w:r>
              <w:rPr>
                <w:noProof/>
                <w:webHidden/>
              </w:rPr>
              <w:tab/>
            </w:r>
            <w:r>
              <w:rPr>
                <w:noProof/>
                <w:webHidden/>
              </w:rPr>
              <w:fldChar w:fldCharType="begin"/>
            </w:r>
            <w:r>
              <w:rPr>
                <w:noProof/>
                <w:webHidden/>
              </w:rPr>
              <w:instrText xml:space="preserve"> PAGEREF _Toc120783154 \h </w:instrText>
            </w:r>
            <w:r>
              <w:rPr>
                <w:noProof/>
                <w:webHidden/>
              </w:rPr>
            </w:r>
            <w:r>
              <w:rPr>
                <w:noProof/>
                <w:webHidden/>
              </w:rPr>
              <w:fldChar w:fldCharType="separate"/>
            </w:r>
            <w:r>
              <w:rPr>
                <w:noProof/>
                <w:webHidden/>
              </w:rPr>
              <w:t>3</w:t>
            </w:r>
            <w:r>
              <w:rPr>
                <w:noProof/>
                <w:webHidden/>
              </w:rPr>
              <w:fldChar w:fldCharType="end"/>
            </w:r>
          </w:hyperlink>
        </w:p>
        <w:p w14:paraId="28D7160C" w14:textId="39669C1B" w:rsidR="00A1702E" w:rsidRDefault="00A1702E">
          <w:pPr>
            <w:pStyle w:val="TOC3"/>
            <w:tabs>
              <w:tab w:val="right" w:leader="dot" w:pos="9016"/>
            </w:tabs>
            <w:rPr>
              <w:rFonts w:eastAsiaTheme="minorEastAsia" w:cstheme="minorBidi"/>
              <w:i w:val="0"/>
              <w:iCs w:val="0"/>
              <w:noProof/>
              <w:sz w:val="24"/>
              <w:szCs w:val="24"/>
              <w:lang w:eastAsia="en-GB"/>
            </w:rPr>
          </w:pPr>
          <w:hyperlink w:anchor="_Toc120783155" w:history="1">
            <w:r w:rsidRPr="00AF4A9C">
              <w:rPr>
                <w:rStyle w:val="Hyperlink"/>
                <w:b/>
                <w:bCs/>
                <w:noProof/>
              </w:rPr>
              <w:t>Officer Responsibilities</w:t>
            </w:r>
            <w:r>
              <w:rPr>
                <w:noProof/>
                <w:webHidden/>
              </w:rPr>
              <w:tab/>
            </w:r>
            <w:r>
              <w:rPr>
                <w:noProof/>
                <w:webHidden/>
              </w:rPr>
              <w:fldChar w:fldCharType="begin"/>
            </w:r>
            <w:r>
              <w:rPr>
                <w:noProof/>
                <w:webHidden/>
              </w:rPr>
              <w:instrText xml:space="preserve"> PAGEREF _Toc120783155 \h </w:instrText>
            </w:r>
            <w:r>
              <w:rPr>
                <w:noProof/>
                <w:webHidden/>
              </w:rPr>
            </w:r>
            <w:r>
              <w:rPr>
                <w:noProof/>
                <w:webHidden/>
              </w:rPr>
              <w:fldChar w:fldCharType="separate"/>
            </w:r>
            <w:r>
              <w:rPr>
                <w:noProof/>
                <w:webHidden/>
              </w:rPr>
              <w:t>4</w:t>
            </w:r>
            <w:r>
              <w:rPr>
                <w:noProof/>
                <w:webHidden/>
              </w:rPr>
              <w:fldChar w:fldCharType="end"/>
            </w:r>
          </w:hyperlink>
        </w:p>
        <w:p w14:paraId="5E759DD4" w14:textId="653AD41B" w:rsidR="00A1702E" w:rsidRDefault="00A1702E">
          <w:pPr>
            <w:pStyle w:val="TOC3"/>
            <w:tabs>
              <w:tab w:val="right" w:leader="dot" w:pos="9016"/>
            </w:tabs>
            <w:rPr>
              <w:rFonts w:eastAsiaTheme="minorEastAsia" w:cstheme="minorBidi"/>
              <w:i w:val="0"/>
              <w:iCs w:val="0"/>
              <w:noProof/>
              <w:sz w:val="24"/>
              <w:szCs w:val="24"/>
              <w:lang w:eastAsia="en-GB"/>
            </w:rPr>
          </w:pPr>
          <w:hyperlink w:anchor="_Toc120783156" w:history="1">
            <w:r w:rsidRPr="00AF4A9C">
              <w:rPr>
                <w:rStyle w:val="Hyperlink"/>
                <w:b/>
                <w:bCs/>
                <w:noProof/>
              </w:rPr>
              <w:t>Worker Responsibilities</w:t>
            </w:r>
            <w:r>
              <w:rPr>
                <w:noProof/>
                <w:webHidden/>
              </w:rPr>
              <w:tab/>
            </w:r>
            <w:r>
              <w:rPr>
                <w:noProof/>
                <w:webHidden/>
              </w:rPr>
              <w:fldChar w:fldCharType="begin"/>
            </w:r>
            <w:r>
              <w:rPr>
                <w:noProof/>
                <w:webHidden/>
              </w:rPr>
              <w:instrText xml:space="preserve"> PAGEREF _Toc120783156 \h </w:instrText>
            </w:r>
            <w:r>
              <w:rPr>
                <w:noProof/>
                <w:webHidden/>
              </w:rPr>
            </w:r>
            <w:r>
              <w:rPr>
                <w:noProof/>
                <w:webHidden/>
              </w:rPr>
              <w:fldChar w:fldCharType="separate"/>
            </w:r>
            <w:r>
              <w:rPr>
                <w:noProof/>
                <w:webHidden/>
              </w:rPr>
              <w:t>4</w:t>
            </w:r>
            <w:r>
              <w:rPr>
                <w:noProof/>
                <w:webHidden/>
              </w:rPr>
              <w:fldChar w:fldCharType="end"/>
            </w:r>
          </w:hyperlink>
        </w:p>
        <w:p w14:paraId="6134B531" w14:textId="36825856" w:rsidR="00A1702E" w:rsidRDefault="00A1702E">
          <w:pPr>
            <w:pStyle w:val="TOC3"/>
            <w:tabs>
              <w:tab w:val="right" w:leader="dot" w:pos="9016"/>
            </w:tabs>
            <w:rPr>
              <w:rFonts w:eastAsiaTheme="minorEastAsia" w:cstheme="minorBidi"/>
              <w:i w:val="0"/>
              <w:iCs w:val="0"/>
              <w:noProof/>
              <w:sz w:val="24"/>
              <w:szCs w:val="24"/>
              <w:lang w:eastAsia="en-GB"/>
            </w:rPr>
          </w:pPr>
          <w:hyperlink w:anchor="_Toc120783157" w:history="1">
            <w:r w:rsidRPr="00AF4A9C">
              <w:rPr>
                <w:rStyle w:val="Hyperlink"/>
                <w:b/>
                <w:bCs/>
                <w:noProof/>
              </w:rPr>
              <w:t>Client Responsibilities</w:t>
            </w:r>
            <w:r>
              <w:rPr>
                <w:noProof/>
                <w:webHidden/>
              </w:rPr>
              <w:tab/>
            </w:r>
            <w:r>
              <w:rPr>
                <w:noProof/>
                <w:webHidden/>
              </w:rPr>
              <w:fldChar w:fldCharType="begin"/>
            </w:r>
            <w:r>
              <w:rPr>
                <w:noProof/>
                <w:webHidden/>
              </w:rPr>
              <w:instrText xml:space="preserve"> PAGEREF _Toc120783157 \h </w:instrText>
            </w:r>
            <w:r>
              <w:rPr>
                <w:noProof/>
                <w:webHidden/>
              </w:rPr>
            </w:r>
            <w:r>
              <w:rPr>
                <w:noProof/>
                <w:webHidden/>
              </w:rPr>
              <w:fldChar w:fldCharType="separate"/>
            </w:r>
            <w:r>
              <w:rPr>
                <w:noProof/>
                <w:webHidden/>
              </w:rPr>
              <w:t>4</w:t>
            </w:r>
            <w:r>
              <w:rPr>
                <w:noProof/>
                <w:webHidden/>
              </w:rPr>
              <w:fldChar w:fldCharType="end"/>
            </w:r>
          </w:hyperlink>
        </w:p>
        <w:p w14:paraId="3E17F736" w14:textId="454BE1E5" w:rsidR="00A1702E" w:rsidRDefault="00A1702E">
          <w:pPr>
            <w:pStyle w:val="TOC2"/>
            <w:tabs>
              <w:tab w:val="right" w:leader="dot" w:pos="9016"/>
            </w:tabs>
            <w:rPr>
              <w:rFonts w:eastAsiaTheme="minorEastAsia" w:cstheme="minorBidi"/>
              <w:smallCaps w:val="0"/>
              <w:noProof/>
              <w:sz w:val="24"/>
              <w:szCs w:val="24"/>
              <w:lang w:eastAsia="en-GB"/>
            </w:rPr>
          </w:pPr>
          <w:hyperlink w:anchor="_Toc120783158" w:history="1">
            <w:r w:rsidRPr="00AF4A9C">
              <w:rPr>
                <w:rStyle w:val="Hyperlink"/>
                <w:b/>
                <w:bCs/>
                <w:i/>
                <w:iCs/>
                <w:noProof/>
              </w:rPr>
              <w:t>Your Choice Matters</w:t>
            </w:r>
            <w:r w:rsidRPr="00AF4A9C">
              <w:rPr>
                <w:rStyle w:val="Hyperlink"/>
                <w:b/>
                <w:bCs/>
                <w:noProof/>
              </w:rPr>
              <w:t xml:space="preserve"> commitment to Work Health and Safety</w:t>
            </w:r>
            <w:r>
              <w:rPr>
                <w:noProof/>
                <w:webHidden/>
              </w:rPr>
              <w:tab/>
            </w:r>
            <w:r>
              <w:rPr>
                <w:noProof/>
                <w:webHidden/>
              </w:rPr>
              <w:fldChar w:fldCharType="begin"/>
            </w:r>
            <w:r>
              <w:rPr>
                <w:noProof/>
                <w:webHidden/>
              </w:rPr>
              <w:instrText xml:space="preserve"> PAGEREF _Toc120783158 \h </w:instrText>
            </w:r>
            <w:r>
              <w:rPr>
                <w:noProof/>
                <w:webHidden/>
              </w:rPr>
            </w:r>
            <w:r>
              <w:rPr>
                <w:noProof/>
                <w:webHidden/>
              </w:rPr>
              <w:fldChar w:fldCharType="separate"/>
            </w:r>
            <w:r>
              <w:rPr>
                <w:noProof/>
                <w:webHidden/>
              </w:rPr>
              <w:t>5</w:t>
            </w:r>
            <w:r>
              <w:rPr>
                <w:noProof/>
                <w:webHidden/>
              </w:rPr>
              <w:fldChar w:fldCharType="end"/>
            </w:r>
          </w:hyperlink>
        </w:p>
        <w:p w14:paraId="3873A75D" w14:textId="03B39DA6" w:rsidR="00A1702E" w:rsidRDefault="00A1702E">
          <w:pPr>
            <w:pStyle w:val="TOC3"/>
            <w:tabs>
              <w:tab w:val="right" w:leader="dot" w:pos="9016"/>
            </w:tabs>
            <w:rPr>
              <w:rFonts w:eastAsiaTheme="minorEastAsia" w:cstheme="minorBidi"/>
              <w:i w:val="0"/>
              <w:iCs w:val="0"/>
              <w:noProof/>
              <w:sz w:val="24"/>
              <w:szCs w:val="24"/>
              <w:lang w:eastAsia="en-GB"/>
            </w:rPr>
          </w:pPr>
          <w:hyperlink w:anchor="_Toc120783159" w:history="1">
            <w:r w:rsidRPr="00AF4A9C">
              <w:rPr>
                <w:rStyle w:val="Hyperlink"/>
                <w:b/>
                <w:bCs/>
                <w:noProof/>
              </w:rPr>
              <w:t>The implementation and access to company policies and procedures</w:t>
            </w:r>
            <w:r>
              <w:rPr>
                <w:noProof/>
                <w:webHidden/>
              </w:rPr>
              <w:tab/>
            </w:r>
            <w:r>
              <w:rPr>
                <w:noProof/>
                <w:webHidden/>
              </w:rPr>
              <w:fldChar w:fldCharType="begin"/>
            </w:r>
            <w:r>
              <w:rPr>
                <w:noProof/>
                <w:webHidden/>
              </w:rPr>
              <w:instrText xml:space="preserve"> PAGEREF _Toc120783159 \h </w:instrText>
            </w:r>
            <w:r>
              <w:rPr>
                <w:noProof/>
                <w:webHidden/>
              </w:rPr>
            </w:r>
            <w:r>
              <w:rPr>
                <w:noProof/>
                <w:webHidden/>
              </w:rPr>
              <w:fldChar w:fldCharType="separate"/>
            </w:r>
            <w:r>
              <w:rPr>
                <w:noProof/>
                <w:webHidden/>
              </w:rPr>
              <w:t>5</w:t>
            </w:r>
            <w:r>
              <w:rPr>
                <w:noProof/>
                <w:webHidden/>
              </w:rPr>
              <w:fldChar w:fldCharType="end"/>
            </w:r>
          </w:hyperlink>
        </w:p>
        <w:p w14:paraId="47E85EF8" w14:textId="76B6D5C3" w:rsidR="00A1702E" w:rsidRDefault="00A1702E">
          <w:pPr>
            <w:pStyle w:val="TOC3"/>
            <w:tabs>
              <w:tab w:val="right" w:leader="dot" w:pos="9016"/>
            </w:tabs>
            <w:rPr>
              <w:rFonts w:eastAsiaTheme="minorEastAsia" w:cstheme="minorBidi"/>
              <w:i w:val="0"/>
              <w:iCs w:val="0"/>
              <w:noProof/>
              <w:sz w:val="24"/>
              <w:szCs w:val="24"/>
              <w:lang w:eastAsia="en-GB"/>
            </w:rPr>
          </w:pPr>
          <w:hyperlink w:anchor="_Toc120783160" w:history="1">
            <w:r w:rsidRPr="00AF4A9C">
              <w:rPr>
                <w:rStyle w:val="Hyperlink"/>
                <w:b/>
                <w:bCs/>
                <w:noProof/>
              </w:rPr>
              <w:t>Hazard management</w:t>
            </w:r>
            <w:r>
              <w:rPr>
                <w:noProof/>
                <w:webHidden/>
              </w:rPr>
              <w:tab/>
            </w:r>
            <w:r>
              <w:rPr>
                <w:noProof/>
                <w:webHidden/>
              </w:rPr>
              <w:fldChar w:fldCharType="begin"/>
            </w:r>
            <w:r>
              <w:rPr>
                <w:noProof/>
                <w:webHidden/>
              </w:rPr>
              <w:instrText xml:space="preserve"> PAGEREF _Toc120783160 \h </w:instrText>
            </w:r>
            <w:r>
              <w:rPr>
                <w:noProof/>
                <w:webHidden/>
              </w:rPr>
            </w:r>
            <w:r>
              <w:rPr>
                <w:noProof/>
                <w:webHidden/>
              </w:rPr>
              <w:fldChar w:fldCharType="separate"/>
            </w:r>
            <w:r>
              <w:rPr>
                <w:noProof/>
                <w:webHidden/>
              </w:rPr>
              <w:t>5</w:t>
            </w:r>
            <w:r>
              <w:rPr>
                <w:noProof/>
                <w:webHidden/>
              </w:rPr>
              <w:fldChar w:fldCharType="end"/>
            </w:r>
          </w:hyperlink>
        </w:p>
        <w:p w14:paraId="3890352C" w14:textId="018EDF29" w:rsidR="00A1702E" w:rsidRDefault="00A1702E">
          <w:pPr>
            <w:pStyle w:val="TOC3"/>
            <w:tabs>
              <w:tab w:val="right" w:leader="dot" w:pos="9016"/>
            </w:tabs>
            <w:rPr>
              <w:rFonts w:eastAsiaTheme="minorEastAsia" w:cstheme="minorBidi"/>
              <w:i w:val="0"/>
              <w:iCs w:val="0"/>
              <w:noProof/>
              <w:sz w:val="24"/>
              <w:szCs w:val="24"/>
              <w:lang w:eastAsia="en-GB"/>
            </w:rPr>
          </w:pPr>
          <w:hyperlink w:anchor="_Toc120783161" w:history="1">
            <w:r w:rsidRPr="00AF4A9C">
              <w:rPr>
                <w:rStyle w:val="Hyperlink"/>
                <w:b/>
                <w:bCs/>
                <w:noProof/>
              </w:rPr>
              <w:t>Induction and ongoing training for all staff</w:t>
            </w:r>
            <w:r>
              <w:rPr>
                <w:noProof/>
                <w:webHidden/>
              </w:rPr>
              <w:tab/>
            </w:r>
            <w:r>
              <w:rPr>
                <w:noProof/>
                <w:webHidden/>
              </w:rPr>
              <w:fldChar w:fldCharType="begin"/>
            </w:r>
            <w:r>
              <w:rPr>
                <w:noProof/>
                <w:webHidden/>
              </w:rPr>
              <w:instrText xml:space="preserve"> PAGEREF _Toc120783161 \h </w:instrText>
            </w:r>
            <w:r>
              <w:rPr>
                <w:noProof/>
                <w:webHidden/>
              </w:rPr>
            </w:r>
            <w:r>
              <w:rPr>
                <w:noProof/>
                <w:webHidden/>
              </w:rPr>
              <w:fldChar w:fldCharType="separate"/>
            </w:r>
            <w:r>
              <w:rPr>
                <w:noProof/>
                <w:webHidden/>
              </w:rPr>
              <w:t>6</w:t>
            </w:r>
            <w:r>
              <w:rPr>
                <w:noProof/>
                <w:webHidden/>
              </w:rPr>
              <w:fldChar w:fldCharType="end"/>
            </w:r>
          </w:hyperlink>
        </w:p>
        <w:p w14:paraId="0F54B41A" w14:textId="69571A62" w:rsidR="00A1702E" w:rsidRDefault="00A1702E">
          <w:pPr>
            <w:pStyle w:val="TOC3"/>
            <w:tabs>
              <w:tab w:val="right" w:leader="dot" w:pos="9016"/>
            </w:tabs>
            <w:rPr>
              <w:rFonts w:eastAsiaTheme="minorEastAsia" w:cstheme="minorBidi"/>
              <w:i w:val="0"/>
              <w:iCs w:val="0"/>
              <w:noProof/>
              <w:sz w:val="24"/>
              <w:szCs w:val="24"/>
              <w:lang w:eastAsia="en-GB"/>
            </w:rPr>
          </w:pPr>
          <w:hyperlink w:anchor="_Toc120783162" w:history="1">
            <w:r w:rsidRPr="00AF4A9C">
              <w:rPr>
                <w:rStyle w:val="Hyperlink"/>
                <w:b/>
                <w:bCs/>
                <w:noProof/>
              </w:rPr>
              <w:t>Incident reporting and incident investigation (in accordance with the NDIS)</w:t>
            </w:r>
            <w:r>
              <w:rPr>
                <w:noProof/>
                <w:webHidden/>
              </w:rPr>
              <w:tab/>
            </w:r>
            <w:r>
              <w:rPr>
                <w:noProof/>
                <w:webHidden/>
              </w:rPr>
              <w:fldChar w:fldCharType="begin"/>
            </w:r>
            <w:r>
              <w:rPr>
                <w:noProof/>
                <w:webHidden/>
              </w:rPr>
              <w:instrText xml:space="preserve"> PAGEREF _Toc120783162 \h </w:instrText>
            </w:r>
            <w:r>
              <w:rPr>
                <w:noProof/>
                <w:webHidden/>
              </w:rPr>
            </w:r>
            <w:r>
              <w:rPr>
                <w:noProof/>
                <w:webHidden/>
              </w:rPr>
              <w:fldChar w:fldCharType="separate"/>
            </w:r>
            <w:r>
              <w:rPr>
                <w:noProof/>
                <w:webHidden/>
              </w:rPr>
              <w:t>6</w:t>
            </w:r>
            <w:r>
              <w:rPr>
                <w:noProof/>
                <w:webHidden/>
              </w:rPr>
              <w:fldChar w:fldCharType="end"/>
            </w:r>
          </w:hyperlink>
        </w:p>
        <w:p w14:paraId="3F8DF820" w14:textId="33623E94" w:rsidR="00A1702E" w:rsidRDefault="00A1702E">
          <w:pPr>
            <w:pStyle w:val="TOC3"/>
            <w:tabs>
              <w:tab w:val="right" w:leader="dot" w:pos="9016"/>
            </w:tabs>
            <w:rPr>
              <w:rFonts w:eastAsiaTheme="minorEastAsia" w:cstheme="minorBidi"/>
              <w:i w:val="0"/>
              <w:iCs w:val="0"/>
              <w:noProof/>
              <w:sz w:val="24"/>
              <w:szCs w:val="24"/>
              <w:lang w:eastAsia="en-GB"/>
            </w:rPr>
          </w:pPr>
          <w:hyperlink w:anchor="_Toc120783163" w:history="1">
            <w:r w:rsidRPr="00AF4A9C">
              <w:rPr>
                <w:rStyle w:val="Hyperlink"/>
                <w:b/>
                <w:bCs/>
                <w:noProof/>
              </w:rPr>
              <w:t>Injury management</w:t>
            </w:r>
            <w:r>
              <w:rPr>
                <w:noProof/>
                <w:webHidden/>
              </w:rPr>
              <w:tab/>
            </w:r>
            <w:r>
              <w:rPr>
                <w:noProof/>
                <w:webHidden/>
              </w:rPr>
              <w:fldChar w:fldCharType="begin"/>
            </w:r>
            <w:r>
              <w:rPr>
                <w:noProof/>
                <w:webHidden/>
              </w:rPr>
              <w:instrText xml:space="preserve"> PAGEREF _Toc120783163 \h </w:instrText>
            </w:r>
            <w:r>
              <w:rPr>
                <w:noProof/>
                <w:webHidden/>
              </w:rPr>
            </w:r>
            <w:r>
              <w:rPr>
                <w:noProof/>
                <w:webHidden/>
              </w:rPr>
              <w:fldChar w:fldCharType="separate"/>
            </w:r>
            <w:r>
              <w:rPr>
                <w:noProof/>
                <w:webHidden/>
              </w:rPr>
              <w:t>6</w:t>
            </w:r>
            <w:r>
              <w:rPr>
                <w:noProof/>
                <w:webHidden/>
              </w:rPr>
              <w:fldChar w:fldCharType="end"/>
            </w:r>
          </w:hyperlink>
        </w:p>
        <w:p w14:paraId="4474C3AF" w14:textId="15B9FDF6" w:rsidR="00A1702E" w:rsidRDefault="00A1702E">
          <w:pPr>
            <w:pStyle w:val="TOC3"/>
            <w:tabs>
              <w:tab w:val="right" w:leader="dot" w:pos="9016"/>
            </w:tabs>
            <w:rPr>
              <w:rFonts w:eastAsiaTheme="minorEastAsia" w:cstheme="minorBidi"/>
              <w:i w:val="0"/>
              <w:iCs w:val="0"/>
              <w:noProof/>
              <w:sz w:val="24"/>
              <w:szCs w:val="24"/>
              <w:lang w:eastAsia="en-GB"/>
            </w:rPr>
          </w:pPr>
          <w:hyperlink w:anchor="_Toc120783164" w:history="1">
            <w:r w:rsidRPr="00AF4A9C">
              <w:rPr>
                <w:rStyle w:val="Hyperlink"/>
                <w:b/>
                <w:bCs/>
                <w:noProof/>
              </w:rPr>
              <w:t>Emergency planning</w:t>
            </w:r>
            <w:r>
              <w:rPr>
                <w:noProof/>
                <w:webHidden/>
              </w:rPr>
              <w:tab/>
            </w:r>
            <w:r>
              <w:rPr>
                <w:noProof/>
                <w:webHidden/>
              </w:rPr>
              <w:fldChar w:fldCharType="begin"/>
            </w:r>
            <w:r>
              <w:rPr>
                <w:noProof/>
                <w:webHidden/>
              </w:rPr>
              <w:instrText xml:space="preserve"> PAGEREF _Toc120783164 \h </w:instrText>
            </w:r>
            <w:r>
              <w:rPr>
                <w:noProof/>
                <w:webHidden/>
              </w:rPr>
            </w:r>
            <w:r>
              <w:rPr>
                <w:noProof/>
                <w:webHidden/>
              </w:rPr>
              <w:fldChar w:fldCharType="separate"/>
            </w:r>
            <w:r>
              <w:rPr>
                <w:noProof/>
                <w:webHidden/>
              </w:rPr>
              <w:t>6</w:t>
            </w:r>
            <w:r>
              <w:rPr>
                <w:noProof/>
                <w:webHidden/>
              </w:rPr>
              <w:fldChar w:fldCharType="end"/>
            </w:r>
          </w:hyperlink>
        </w:p>
        <w:p w14:paraId="4E83E52B" w14:textId="5EE2C03E" w:rsidR="00A1702E" w:rsidRDefault="00A1702E">
          <w:pPr>
            <w:pStyle w:val="TOC3"/>
            <w:tabs>
              <w:tab w:val="right" w:leader="dot" w:pos="9016"/>
            </w:tabs>
            <w:rPr>
              <w:rFonts w:eastAsiaTheme="minorEastAsia" w:cstheme="minorBidi"/>
              <w:i w:val="0"/>
              <w:iCs w:val="0"/>
              <w:noProof/>
              <w:sz w:val="24"/>
              <w:szCs w:val="24"/>
              <w:lang w:eastAsia="en-GB"/>
            </w:rPr>
          </w:pPr>
          <w:hyperlink w:anchor="_Toc120783165" w:history="1">
            <w:r w:rsidRPr="00AF4A9C">
              <w:rPr>
                <w:rStyle w:val="Hyperlink"/>
                <w:b/>
                <w:bCs/>
                <w:noProof/>
              </w:rPr>
              <w:t>Record keeping</w:t>
            </w:r>
            <w:r>
              <w:rPr>
                <w:noProof/>
                <w:webHidden/>
              </w:rPr>
              <w:tab/>
            </w:r>
            <w:r>
              <w:rPr>
                <w:noProof/>
                <w:webHidden/>
              </w:rPr>
              <w:fldChar w:fldCharType="begin"/>
            </w:r>
            <w:r>
              <w:rPr>
                <w:noProof/>
                <w:webHidden/>
              </w:rPr>
              <w:instrText xml:space="preserve"> PAGEREF _Toc120783165 \h </w:instrText>
            </w:r>
            <w:r>
              <w:rPr>
                <w:noProof/>
                <w:webHidden/>
              </w:rPr>
            </w:r>
            <w:r>
              <w:rPr>
                <w:noProof/>
                <w:webHidden/>
              </w:rPr>
              <w:fldChar w:fldCharType="separate"/>
            </w:r>
            <w:r>
              <w:rPr>
                <w:noProof/>
                <w:webHidden/>
              </w:rPr>
              <w:t>7</w:t>
            </w:r>
            <w:r>
              <w:rPr>
                <w:noProof/>
                <w:webHidden/>
              </w:rPr>
              <w:fldChar w:fldCharType="end"/>
            </w:r>
          </w:hyperlink>
        </w:p>
        <w:p w14:paraId="34FB7F3C" w14:textId="30E0B0F7" w:rsidR="00A1702E" w:rsidRDefault="00A1702E">
          <w:pPr>
            <w:pStyle w:val="TOC1"/>
            <w:tabs>
              <w:tab w:val="right" w:leader="dot" w:pos="9016"/>
            </w:tabs>
            <w:rPr>
              <w:rFonts w:eastAsiaTheme="minorEastAsia" w:cstheme="minorBidi"/>
              <w:b w:val="0"/>
              <w:bCs w:val="0"/>
              <w:caps w:val="0"/>
              <w:noProof/>
              <w:sz w:val="24"/>
              <w:szCs w:val="24"/>
              <w:lang w:eastAsia="en-GB"/>
            </w:rPr>
          </w:pPr>
          <w:hyperlink w:anchor="_Toc120783166" w:history="1">
            <w:r w:rsidRPr="00AF4A9C">
              <w:rPr>
                <w:rStyle w:val="Hyperlink"/>
                <w:noProof/>
              </w:rPr>
              <w:t>Appendix 1 – Work Health and Safety Policy</w:t>
            </w:r>
            <w:r>
              <w:rPr>
                <w:noProof/>
                <w:webHidden/>
              </w:rPr>
              <w:tab/>
            </w:r>
            <w:r>
              <w:rPr>
                <w:noProof/>
                <w:webHidden/>
              </w:rPr>
              <w:fldChar w:fldCharType="begin"/>
            </w:r>
            <w:r>
              <w:rPr>
                <w:noProof/>
                <w:webHidden/>
              </w:rPr>
              <w:instrText xml:space="preserve"> PAGEREF _Toc120783166 \h </w:instrText>
            </w:r>
            <w:r>
              <w:rPr>
                <w:noProof/>
                <w:webHidden/>
              </w:rPr>
            </w:r>
            <w:r>
              <w:rPr>
                <w:noProof/>
                <w:webHidden/>
              </w:rPr>
              <w:fldChar w:fldCharType="separate"/>
            </w:r>
            <w:r>
              <w:rPr>
                <w:noProof/>
                <w:webHidden/>
              </w:rPr>
              <w:t>8</w:t>
            </w:r>
            <w:r>
              <w:rPr>
                <w:noProof/>
                <w:webHidden/>
              </w:rPr>
              <w:fldChar w:fldCharType="end"/>
            </w:r>
          </w:hyperlink>
        </w:p>
        <w:p w14:paraId="2F4CE7C1" w14:textId="4A92CD15" w:rsidR="00A1702E" w:rsidRDefault="00A1702E">
          <w:pPr>
            <w:pStyle w:val="TOC1"/>
            <w:tabs>
              <w:tab w:val="right" w:leader="dot" w:pos="9016"/>
            </w:tabs>
            <w:rPr>
              <w:rFonts w:eastAsiaTheme="minorEastAsia" w:cstheme="minorBidi"/>
              <w:b w:val="0"/>
              <w:bCs w:val="0"/>
              <w:caps w:val="0"/>
              <w:noProof/>
              <w:sz w:val="24"/>
              <w:szCs w:val="24"/>
              <w:lang w:eastAsia="en-GB"/>
            </w:rPr>
          </w:pPr>
          <w:hyperlink w:anchor="_Toc120783167" w:history="1">
            <w:r w:rsidRPr="00AF4A9C">
              <w:rPr>
                <w:rStyle w:val="Hyperlink"/>
                <w:noProof/>
              </w:rPr>
              <w:t>Appendix 2 – Safe Operating Procedures</w:t>
            </w:r>
            <w:r>
              <w:rPr>
                <w:noProof/>
                <w:webHidden/>
              </w:rPr>
              <w:tab/>
            </w:r>
            <w:r>
              <w:rPr>
                <w:noProof/>
                <w:webHidden/>
              </w:rPr>
              <w:fldChar w:fldCharType="begin"/>
            </w:r>
            <w:r>
              <w:rPr>
                <w:noProof/>
                <w:webHidden/>
              </w:rPr>
              <w:instrText xml:space="preserve"> PAGEREF _Toc120783167 \h </w:instrText>
            </w:r>
            <w:r>
              <w:rPr>
                <w:noProof/>
                <w:webHidden/>
              </w:rPr>
            </w:r>
            <w:r>
              <w:rPr>
                <w:noProof/>
                <w:webHidden/>
              </w:rPr>
              <w:fldChar w:fldCharType="separate"/>
            </w:r>
            <w:r>
              <w:rPr>
                <w:noProof/>
                <w:webHidden/>
              </w:rPr>
              <w:t>21</w:t>
            </w:r>
            <w:r>
              <w:rPr>
                <w:noProof/>
                <w:webHidden/>
              </w:rPr>
              <w:fldChar w:fldCharType="end"/>
            </w:r>
          </w:hyperlink>
        </w:p>
        <w:p w14:paraId="3463B17A" w14:textId="2597469D" w:rsidR="00A1702E" w:rsidRDefault="00A1702E">
          <w:pPr>
            <w:pStyle w:val="TOC2"/>
            <w:tabs>
              <w:tab w:val="right" w:leader="dot" w:pos="9016"/>
            </w:tabs>
            <w:rPr>
              <w:rFonts w:eastAsiaTheme="minorEastAsia" w:cstheme="minorBidi"/>
              <w:smallCaps w:val="0"/>
              <w:noProof/>
              <w:sz w:val="24"/>
              <w:szCs w:val="24"/>
              <w:lang w:eastAsia="en-GB"/>
            </w:rPr>
          </w:pPr>
          <w:hyperlink w:anchor="_Toc120783168" w:history="1">
            <w:r w:rsidRPr="00AF4A9C">
              <w:rPr>
                <w:rStyle w:val="Hyperlink"/>
                <w:b/>
                <w:bCs/>
                <w:i/>
                <w:iCs/>
                <w:noProof/>
              </w:rPr>
              <w:t>MANUAL HANDLING</w:t>
            </w:r>
            <w:r>
              <w:rPr>
                <w:noProof/>
                <w:webHidden/>
              </w:rPr>
              <w:tab/>
            </w:r>
            <w:r>
              <w:rPr>
                <w:noProof/>
                <w:webHidden/>
              </w:rPr>
              <w:fldChar w:fldCharType="begin"/>
            </w:r>
            <w:r>
              <w:rPr>
                <w:noProof/>
                <w:webHidden/>
              </w:rPr>
              <w:instrText xml:space="preserve"> PAGEREF _Toc120783168 \h </w:instrText>
            </w:r>
            <w:r>
              <w:rPr>
                <w:noProof/>
                <w:webHidden/>
              </w:rPr>
            </w:r>
            <w:r>
              <w:rPr>
                <w:noProof/>
                <w:webHidden/>
              </w:rPr>
              <w:fldChar w:fldCharType="separate"/>
            </w:r>
            <w:r>
              <w:rPr>
                <w:noProof/>
                <w:webHidden/>
              </w:rPr>
              <w:t>22</w:t>
            </w:r>
            <w:r>
              <w:rPr>
                <w:noProof/>
                <w:webHidden/>
              </w:rPr>
              <w:fldChar w:fldCharType="end"/>
            </w:r>
          </w:hyperlink>
        </w:p>
        <w:p w14:paraId="6F9C7168" w14:textId="7132F55B" w:rsidR="00A1702E" w:rsidRDefault="00A1702E">
          <w:pPr>
            <w:pStyle w:val="TOC2"/>
            <w:tabs>
              <w:tab w:val="right" w:leader="dot" w:pos="9016"/>
            </w:tabs>
            <w:rPr>
              <w:rFonts w:eastAsiaTheme="minorEastAsia" w:cstheme="minorBidi"/>
              <w:smallCaps w:val="0"/>
              <w:noProof/>
              <w:sz w:val="24"/>
              <w:szCs w:val="24"/>
              <w:lang w:eastAsia="en-GB"/>
            </w:rPr>
          </w:pPr>
          <w:hyperlink w:anchor="_Toc120783169" w:history="1">
            <w:r w:rsidRPr="00AF4A9C">
              <w:rPr>
                <w:rStyle w:val="Hyperlink"/>
                <w:b/>
                <w:bCs/>
                <w:i/>
                <w:iCs/>
                <w:noProof/>
              </w:rPr>
              <w:t>SLIPS, TRIPS AND FALLS</w:t>
            </w:r>
            <w:r>
              <w:rPr>
                <w:noProof/>
                <w:webHidden/>
              </w:rPr>
              <w:tab/>
            </w:r>
            <w:r>
              <w:rPr>
                <w:noProof/>
                <w:webHidden/>
              </w:rPr>
              <w:fldChar w:fldCharType="begin"/>
            </w:r>
            <w:r>
              <w:rPr>
                <w:noProof/>
                <w:webHidden/>
              </w:rPr>
              <w:instrText xml:space="preserve"> PAGEREF _Toc120783169 \h </w:instrText>
            </w:r>
            <w:r>
              <w:rPr>
                <w:noProof/>
                <w:webHidden/>
              </w:rPr>
            </w:r>
            <w:r>
              <w:rPr>
                <w:noProof/>
                <w:webHidden/>
              </w:rPr>
              <w:fldChar w:fldCharType="separate"/>
            </w:r>
            <w:r>
              <w:rPr>
                <w:noProof/>
                <w:webHidden/>
              </w:rPr>
              <w:t>25</w:t>
            </w:r>
            <w:r>
              <w:rPr>
                <w:noProof/>
                <w:webHidden/>
              </w:rPr>
              <w:fldChar w:fldCharType="end"/>
            </w:r>
          </w:hyperlink>
        </w:p>
        <w:p w14:paraId="5FB785AF" w14:textId="545D2F3D" w:rsidR="00A1702E" w:rsidRDefault="00A1702E">
          <w:pPr>
            <w:pStyle w:val="TOC2"/>
            <w:tabs>
              <w:tab w:val="right" w:leader="dot" w:pos="9016"/>
            </w:tabs>
            <w:rPr>
              <w:rFonts w:eastAsiaTheme="minorEastAsia" w:cstheme="minorBidi"/>
              <w:smallCaps w:val="0"/>
              <w:noProof/>
              <w:sz w:val="24"/>
              <w:szCs w:val="24"/>
              <w:lang w:eastAsia="en-GB"/>
            </w:rPr>
          </w:pPr>
          <w:hyperlink w:anchor="_Toc120783170" w:history="1">
            <w:r w:rsidRPr="00AF4A9C">
              <w:rPr>
                <w:rStyle w:val="Hyperlink"/>
                <w:b/>
                <w:bCs/>
                <w:i/>
                <w:iCs/>
                <w:noProof/>
              </w:rPr>
              <w:t>WORKING ALONE</w:t>
            </w:r>
            <w:r>
              <w:rPr>
                <w:noProof/>
                <w:webHidden/>
              </w:rPr>
              <w:tab/>
            </w:r>
            <w:r>
              <w:rPr>
                <w:noProof/>
                <w:webHidden/>
              </w:rPr>
              <w:fldChar w:fldCharType="begin"/>
            </w:r>
            <w:r>
              <w:rPr>
                <w:noProof/>
                <w:webHidden/>
              </w:rPr>
              <w:instrText xml:space="preserve"> PAGEREF _Toc120783170 \h </w:instrText>
            </w:r>
            <w:r>
              <w:rPr>
                <w:noProof/>
                <w:webHidden/>
              </w:rPr>
            </w:r>
            <w:r>
              <w:rPr>
                <w:noProof/>
                <w:webHidden/>
              </w:rPr>
              <w:fldChar w:fldCharType="separate"/>
            </w:r>
            <w:r>
              <w:rPr>
                <w:noProof/>
                <w:webHidden/>
              </w:rPr>
              <w:t>27</w:t>
            </w:r>
            <w:r>
              <w:rPr>
                <w:noProof/>
                <w:webHidden/>
              </w:rPr>
              <w:fldChar w:fldCharType="end"/>
            </w:r>
          </w:hyperlink>
        </w:p>
        <w:p w14:paraId="1E9081CA" w14:textId="117B9567" w:rsidR="00A1702E" w:rsidRDefault="00A1702E">
          <w:pPr>
            <w:pStyle w:val="TOC2"/>
            <w:tabs>
              <w:tab w:val="right" w:leader="dot" w:pos="9016"/>
            </w:tabs>
            <w:rPr>
              <w:rFonts w:eastAsiaTheme="minorEastAsia" w:cstheme="minorBidi"/>
              <w:smallCaps w:val="0"/>
              <w:noProof/>
              <w:sz w:val="24"/>
              <w:szCs w:val="24"/>
              <w:lang w:eastAsia="en-GB"/>
            </w:rPr>
          </w:pPr>
          <w:hyperlink w:anchor="_Toc120783171" w:history="1">
            <w:r w:rsidRPr="00AF4A9C">
              <w:rPr>
                <w:rStyle w:val="Hyperlink"/>
                <w:b/>
                <w:bCs/>
                <w:i/>
                <w:iCs/>
                <w:noProof/>
              </w:rPr>
              <w:t>MANAGING AGGRESSIVE AND VIOLENT BEHAVIOUR</w:t>
            </w:r>
            <w:r>
              <w:rPr>
                <w:noProof/>
                <w:webHidden/>
              </w:rPr>
              <w:tab/>
            </w:r>
            <w:r>
              <w:rPr>
                <w:noProof/>
                <w:webHidden/>
              </w:rPr>
              <w:fldChar w:fldCharType="begin"/>
            </w:r>
            <w:r>
              <w:rPr>
                <w:noProof/>
                <w:webHidden/>
              </w:rPr>
              <w:instrText xml:space="preserve"> PAGEREF _Toc120783171 \h </w:instrText>
            </w:r>
            <w:r>
              <w:rPr>
                <w:noProof/>
                <w:webHidden/>
              </w:rPr>
            </w:r>
            <w:r>
              <w:rPr>
                <w:noProof/>
                <w:webHidden/>
              </w:rPr>
              <w:fldChar w:fldCharType="separate"/>
            </w:r>
            <w:r>
              <w:rPr>
                <w:noProof/>
                <w:webHidden/>
              </w:rPr>
              <w:t>28</w:t>
            </w:r>
            <w:r>
              <w:rPr>
                <w:noProof/>
                <w:webHidden/>
              </w:rPr>
              <w:fldChar w:fldCharType="end"/>
            </w:r>
          </w:hyperlink>
        </w:p>
        <w:p w14:paraId="28CFD57C" w14:textId="6666CB76" w:rsidR="00A1702E" w:rsidRDefault="00A1702E">
          <w:pPr>
            <w:pStyle w:val="TOC2"/>
            <w:tabs>
              <w:tab w:val="right" w:leader="dot" w:pos="9016"/>
            </w:tabs>
            <w:rPr>
              <w:rFonts w:eastAsiaTheme="minorEastAsia" w:cstheme="minorBidi"/>
              <w:smallCaps w:val="0"/>
              <w:noProof/>
              <w:sz w:val="24"/>
              <w:szCs w:val="24"/>
              <w:lang w:eastAsia="en-GB"/>
            </w:rPr>
          </w:pPr>
          <w:hyperlink w:anchor="_Toc120783172" w:history="1">
            <w:r w:rsidRPr="00AF4A9C">
              <w:rPr>
                <w:rStyle w:val="Hyperlink"/>
                <w:b/>
                <w:bCs/>
                <w:i/>
                <w:iCs/>
                <w:noProof/>
              </w:rPr>
              <w:t>MANAGING PSYCHOLOGICAL HEALTH</w:t>
            </w:r>
            <w:r>
              <w:rPr>
                <w:noProof/>
                <w:webHidden/>
              </w:rPr>
              <w:tab/>
            </w:r>
            <w:r>
              <w:rPr>
                <w:noProof/>
                <w:webHidden/>
              </w:rPr>
              <w:fldChar w:fldCharType="begin"/>
            </w:r>
            <w:r>
              <w:rPr>
                <w:noProof/>
                <w:webHidden/>
              </w:rPr>
              <w:instrText xml:space="preserve"> PAGEREF _Toc120783172 \h </w:instrText>
            </w:r>
            <w:r>
              <w:rPr>
                <w:noProof/>
                <w:webHidden/>
              </w:rPr>
            </w:r>
            <w:r>
              <w:rPr>
                <w:noProof/>
                <w:webHidden/>
              </w:rPr>
              <w:fldChar w:fldCharType="separate"/>
            </w:r>
            <w:r>
              <w:rPr>
                <w:noProof/>
                <w:webHidden/>
              </w:rPr>
              <w:t>30</w:t>
            </w:r>
            <w:r>
              <w:rPr>
                <w:noProof/>
                <w:webHidden/>
              </w:rPr>
              <w:fldChar w:fldCharType="end"/>
            </w:r>
          </w:hyperlink>
        </w:p>
        <w:p w14:paraId="483DCB3D" w14:textId="35C302B5" w:rsidR="00A1702E" w:rsidRDefault="00A1702E">
          <w:pPr>
            <w:pStyle w:val="TOC2"/>
            <w:tabs>
              <w:tab w:val="right" w:leader="dot" w:pos="9016"/>
            </w:tabs>
            <w:rPr>
              <w:rFonts w:eastAsiaTheme="minorEastAsia" w:cstheme="minorBidi"/>
              <w:smallCaps w:val="0"/>
              <w:noProof/>
              <w:sz w:val="24"/>
              <w:szCs w:val="24"/>
              <w:lang w:eastAsia="en-GB"/>
            </w:rPr>
          </w:pPr>
          <w:hyperlink w:anchor="_Toc120783173" w:history="1">
            <w:r w:rsidRPr="00AF4A9C">
              <w:rPr>
                <w:rStyle w:val="Hyperlink"/>
                <w:b/>
                <w:bCs/>
                <w:i/>
                <w:iCs/>
                <w:noProof/>
              </w:rPr>
              <w:t>VEHICLE AND DRIVER SAFETY</w:t>
            </w:r>
            <w:r>
              <w:rPr>
                <w:noProof/>
                <w:webHidden/>
              </w:rPr>
              <w:tab/>
            </w:r>
            <w:r>
              <w:rPr>
                <w:noProof/>
                <w:webHidden/>
              </w:rPr>
              <w:fldChar w:fldCharType="begin"/>
            </w:r>
            <w:r>
              <w:rPr>
                <w:noProof/>
                <w:webHidden/>
              </w:rPr>
              <w:instrText xml:space="preserve"> PAGEREF _Toc120783173 \h </w:instrText>
            </w:r>
            <w:r>
              <w:rPr>
                <w:noProof/>
                <w:webHidden/>
              </w:rPr>
            </w:r>
            <w:r>
              <w:rPr>
                <w:noProof/>
                <w:webHidden/>
              </w:rPr>
              <w:fldChar w:fldCharType="separate"/>
            </w:r>
            <w:r>
              <w:rPr>
                <w:noProof/>
                <w:webHidden/>
              </w:rPr>
              <w:t>31</w:t>
            </w:r>
            <w:r>
              <w:rPr>
                <w:noProof/>
                <w:webHidden/>
              </w:rPr>
              <w:fldChar w:fldCharType="end"/>
            </w:r>
          </w:hyperlink>
        </w:p>
        <w:p w14:paraId="05AAD129" w14:textId="37E951E0" w:rsidR="00A1702E" w:rsidRDefault="00A1702E">
          <w:pPr>
            <w:pStyle w:val="TOC1"/>
            <w:tabs>
              <w:tab w:val="right" w:leader="dot" w:pos="9016"/>
            </w:tabs>
            <w:rPr>
              <w:rFonts w:eastAsiaTheme="minorEastAsia" w:cstheme="minorBidi"/>
              <w:b w:val="0"/>
              <w:bCs w:val="0"/>
              <w:caps w:val="0"/>
              <w:noProof/>
              <w:sz w:val="24"/>
              <w:szCs w:val="24"/>
              <w:lang w:eastAsia="en-GB"/>
            </w:rPr>
          </w:pPr>
          <w:hyperlink w:anchor="_Toc120783174" w:history="1">
            <w:r w:rsidRPr="00AF4A9C">
              <w:rPr>
                <w:rStyle w:val="Hyperlink"/>
                <w:noProof/>
              </w:rPr>
              <w:t>Sign off on Safe Operating Procedures</w:t>
            </w:r>
            <w:r>
              <w:rPr>
                <w:noProof/>
                <w:webHidden/>
              </w:rPr>
              <w:tab/>
            </w:r>
            <w:r>
              <w:rPr>
                <w:noProof/>
                <w:webHidden/>
              </w:rPr>
              <w:fldChar w:fldCharType="begin"/>
            </w:r>
            <w:r>
              <w:rPr>
                <w:noProof/>
                <w:webHidden/>
              </w:rPr>
              <w:instrText xml:space="preserve"> PAGEREF _Toc120783174 \h </w:instrText>
            </w:r>
            <w:r>
              <w:rPr>
                <w:noProof/>
                <w:webHidden/>
              </w:rPr>
            </w:r>
            <w:r>
              <w:rPr>
                <w:noProof/>
                <w:webHidden/>
              </w:rPr>
              <w:fldChar w:fldCharType="separate"/>
            </w:r>
            <w:r>
              <w:rPr>
                <w:noProof/>
                <w:webHidden/>
              </w:rPr>
              <w:t>33</w:t>
            </w:r>
            <w:r>
              <w:rPr>
                <w:noProof/>
                <w:webHidden/>
              </w:rPr>
              <w:fldChar w:fldCharType="end"/>
            </w:r>
          </w:hyperlink>
        </w:p>
        <w:p w14:paraId="0526B7E3" w14:textId="2FA9B419" w:rsidR="00A1702E" w:rsidRDefault="00A1702E">
          <w:pPr>
            <w:pStyle w:val="TOC1"/>
            <w:tabs>
              <w:tab w:val="right" w:leader="dot" w:pos="9016"/>
            </w:tabs>
            <w:rPr>
              <w:rFonts w:eastAsiaTheme="minorEastAsia" w:cstheme="minorBidi"/>
              <w:b w:val="0"/>
              <w:bCs w:val="0"/>
              <w:caps w:val="0"/>
              <w:noProof/>
              <w:sz w:val="24"/>
              <w:szCs w:val="24"/>
              <w:lang w:eastAsia="en-GB"/>
            </w:rPr>
          </w:pPr>
          <w:hyperlink w:anchor="_Toc120783175" w:history="1">
            <w:r w:rsidRPr="00AF4A9C">
              <w:rPr>
                <w:rStyle w:val="Hyperlink"/>
                <w:noProof/>
              </w:rPr>
              <w:t>Appendix 3 – Induction Checklist</w:t>
            </w:r>
            <w:r>
              <w:rPr>
                <w:noProof/>
                <w:webHidden/>
              </w:rPr>
              <w:tab/>
            </w:r>
            <w:r>
              <w:rPr>
                <w:noProof/>
                <w:webHidden/>
              </w:rPr>
              <w:fldChar w:fldCharType="begin"/>
            </w:r>
            <w:r>
              <w:rPr>
                <w:noProof/>
                <w:webHidden/>
              </w:rPr>
              <w:instrText xml:space="preserve"> PAGEREF _Toc120783175 \h </w:instrText>
            </w:r>
            <w:r>
              <w:rPr>
                <w:noProof/>
                <w:webHidden/>
              </w:rPr>
            </w:r>
            <w:r>
              <w:rPr>
                <w:noProof/>
                <w:webHidden/>
              </w:rPr>
              <w:fldChar w:fldCharType="separate"/>
            </w:r>
            <w:r>
              <w:rPr>
                <w:noProof/>
                <w:webHidden/>
              </w:rPr>
              <w:t>34</w:t>
            </w:r>
            <w:r>
              <w:rPr>
                <w:noProof/>
                <w:webHidden/>
              </w:rPr>
              <w:fldChar w:fldCharType="end"/>
            </w:r>
          </w:hyperlink>
        </w:p>
        <w:p w14:paraId="39693677" w14:textId="5B98042B" w:rsidR="00A1702E" w:rsidRDefault="00A1702E">
          <w:pPr>
            <w:pStyle w:val="TOC1"/>
            <w:tabs>
              <w:tab w:val="right" w:leader="dot" w:pos="9016"/>
            </w:tabs>
            <w:rPr>
              <w:rFonts w:eastAsiaTheme="minorEastAsia" w:cstheme="minorBidi"/>
              <w:b w:val="0"/>
              <w:bCs w:val="0"/>
              <w:caps w:val="0"/>
              <w:noProof/>
              <w:sz w:val="24"/>
              <w:szCs w:val="24"/>
              <w:lang w:eastAsia="en-GB"/>
            </w:rPr>
          </w:pPr>
          <w:hyperlink w:anchor="_Toc120783176" w:history="1">
            <w:r w:rsidRPr="00AF4A9C">
              <w:rPr>
                <w:rStyle w:val="Hyperlink"/>
                <w:noProof/>
              </w:rPr>
              <w:t>Appendix 4 – Incident and Hazard Reporting Links</w:t>
            </w:r>
            <w:r>
              <w:rPr>
                <w:noProof/>
                <w:webHidden/>
              </w:rPr>
              <w:tab/>
            </w:r>
            <w:r>
              <w:rPr>
                <w:noProof/>
                <w:webHidden/>
              </w:rPr>
              <w:fldChar w:fldCharType="begin"/>
            </w:r>
            <w:r>
              <w:rPr>
                <w:noProof/>
                <w:webHidden/>
              </w:rPr>
              <w:instrText xml:space="preserve"> PAGEREF _Toc120783176 \h </w:instrText>
            </w:r>
            <w:r>
              <w:rPr>
                <w:noProof/>
                <w:webHidden/>
              </w:rPr>
            </w:r>
            <w:r>
              <w:rPr>
                <w:noProof/>
                <w:webHidden/>
              </w:rPr>
              <w:fldChar w:fldCharType="separate"/>
            </w:r>
            <w:r>
              <w:rPr>
                <w:noProof/>
                <w:webHidden/>
              </w:rPr>
              <w:t>36</w:t>
            </w:r>
            <w:r>
              <w:rPr>
                <w:noProof/>
                <w:webHidden/>
              </w:rPr>
              <w:fldChar w:fldCharType="end"/>
            </w:r>
          </w:hyperlink>
        </w:p>
        <w:p w14:paraId="145B3326" w14:textId="7C39F1CE" w:rsidR="00A1702E" w:rsidRDefault="00A1702E">
          <w:pPr>
            <w:pStyle w:val="TOC1"/>
            <w:tabs>
              <w:tab w:val="right" w:leader="dot" w:pos="9016"/>
            </w:tabs>
            <w:rPr>
              <w:rFonts w:eastAsiaTheme="minorEastAsia" w:cstheme="minorBidi"/>
              <w:b w:val="0"/>
              <w:bCs w:val="0"/>
              <w:caps w:val="0"/>
              <w:noProof/>
              <w:sz w:val="24"/>
              <w:szCs w:val="24"/>
              <w:lang w:eastAsia="en-GB"/>
            </w:rPr>
          </w:pPr>
          <w:hyperlink w:anchor="_Toc120783178" w:history="1">
            <w:r w:rsidRPr="00AF4A9C">
              <w:rPr>
                <w:rStyle w:val="Hyperlink"/>
                <w:noProof/>
              </w:rPr>
              <w:t>Appendix 5 – Working from Home Checklist</w:t>
            </w:r>
            <w:r>
              <w:rPr>
                <w:noProof/>
                <w:webHidden/>
              </w:rPr>
              <w:tab/>
            </w:r>
            <w:r>
              <w:rPr>
                <w:noProof/>
                <w:webHidden/>
              </w:rPr>
              <w:fldChar w:fldCharType="begin"/>
            </w:r>
            <w:r>
              <w:rPr>
                <w:noProof/>
                <w:webHidden/>
              </w:rPr>
              <w:instrText xml:space="preserve"> PAGEREF _Toc120783178 \h </w:instrText>
            </w:r>
            <w:r>
              <w:rPr>
                <w:noProof/>
                <w:webHidden/>
              </w:rPr>
            </w:r>
            <w:r>
              <w:rPr>
                <w:noProof/>
                <w:webHidden/>
              </w:rPr>
              <w:fldChar w:fldCharType="separate"/>
            </w:r>
            <w:r>
              <w:rPr>
                <w:noProof/>
                <w:webHidden/>
              </w:rPr>
              <w:t>37</w:t>
            </w:r>
            <w:r>
              <w:rPr>
                <w:noProof/>
                <w:webHidden/>
              </w:rPr>
              <w:fldChar w:fldCharType="end"/>
            </w:r>
          </w:hyperlink>
        </w:p>
        <w:p w14:paraId="09C5E9F6" w14:textId="419097C2" w:rsidR="00A1702E" w:rsidRDefault="00A1702E">
          <w:pPr>
            <w:pStyle w:val="TOC1"/>
            <w:tabs>
              <w:tab w:val="right" w:leader="dot" w:pos="9016"/>
            </w:tabs>
            <w:rPr>
              <w:rFonts w:eastAsiaTheme="minorEastAsia" w:cstheme="minorBidi"/>
              <w:b w:val="0"/>
              <w:bCs w:val="0"/>
              <w:caps w:val="0"/>
              <w:noProof/>
              <w:sz w:val="24"/>
              <w:szCs w:val="24"/>
              <w:lang w:eastAsia="en-GB"/>
            </w:rPr>
          </w:pPr>
          <w:hyperlink w:anchor="_Toc120783179" w:history="1">
            <w:r w:rsidRPr="00AF4A9C">
              <w:rPr>
                <w:rStyle w:val="Hyperlink"/>
                <w:noProof/>
              </w:rPr>
              <w:t>Appendix 6 – Client Home Safety Checklist</w:t>
            </w:r>
            <w:r>
              <w:rPr>
                <w:noProof/>
                <w:webHidden/>
              </w:rPr>
              <w:tab/>
            </w:r>
            <w:r>
              <w:rPr>
                <w:noProof/>
                <w:webHidden/>
              </w:rPr>
              <w:fldChar w:fldCharType="begin"/>
            </w:r>
            <w:r>
              <w:rPr>
                <w:noProof/>
                <w:webHidden/>
              </w:rPr>
              <w:instrText xml:space="preserve"> PAGEREF _Toc120783179 \h </w:instrText>
            </w:r>
            <w:r>
              <w:rPr>
                <w:noProof/>
                <w:webHidden/>
              </w:rPr>
            </w:r>
            <w:r>
              <w:rPr>
                <w:noProof/>
                <w:webHidden/>
              </w:rPr>
              <w:fldChar w:fldCharType="separate"/>
            </w:r>
            <w:r>
              <w:rPr>
                <w:noProof/>
                <w:webHidden/>
              </w:rPr>
              <w:t>39</w:t>
            </w:r>
            <w:r>
              <w:rPr>
                <w:noProof/>
                <w:webHidden/>
              </w:rPr>
              <w:fldChar w:fldCharType="end"/>
            </w:r>
          </w:hyperlink>
        </w:p>
        <w:p w14:paraId="477F05EA" w14:textId="08AD3BD7" w:rsidR="003F35E4" w:rsidRPr="003F35E4" w:rsidRDefault="003F35E4">
          <w:pPr>
            <w:rPr>
              <w:color w:val="000000" w:themeColor="text1"/>
            </w:rPr>
          </w:pPr>
          <w:r w:rsidRPr="00EF45A2">
            <w:rPr>
              <w:b/>
              <w:bCs/>
              <w:noProof/>
              <w:color w:val="000000" w:themeColor="text1"/>
            </w:rPr>
            <w:fldChar w:fldCharType="end"/>
          </w:r>
        </w:p>
      </w:sdtContent>
    </w:sdt>
    <w:p w14:paraId="3BB0F398" w14:textId="29D2F00C" w:rsidR="00014936" w:rsidRPr="003F35E4" w:rsidRDefault="00014936" w:rsidP="00014936">
      <w:pPr>
        <w:rPr>
          <w:color w:val="000000" w:themeColor="text1"/>
        </w:rPr>
      </w:pPr>
    </w:p>
    <w:p w14:paraId="0D9E6BBF" w14:textId="1AE4231A" w:rsidR="00014936" w:rsidRPr="00014936" w:rsidRDefault="00014936" w:rsidP="00014936"/>
    <w:p w14:paraId="22D8E0B4" w14:textId="75310B97" w:rsidR="00014936" w:rsidRPr="00014936" w:rsidRDefault="00014936" w:rsidP="00014936"/>
    <w:p w14:paraId="75969484" w14:textId="2CCC851D" w:rsidR="00014936" w:rsidRPr="00014936" w:rsidRDefault="00014936" w:rsidP="00014936"/>
    <w:p w14:paraId="43BC7F0B" w14:textId="597DB778" w:rsidR="00014936" w:rsidRDefault="00014936" w:rsidP="00014936"/>
    <w:p w14:paraId="65F1333C" w14:textId="77777777" w:rsidR="006D2A09" w:rsidRDefault="006D2A09" w:rsidP="003F35E4">
      <w:pPr>
        <w:pStyle w:val="Heading1"/>
        <w:jc w:val="center"/>
        <w:rPr>
          <w:b/>
          <w:bCs/>
          <w:color w:val="00B050"/>
        </w:rPr>
      </w:pPr>
    </w:p>
    <w:p w14:paraId="2EA38DB6" w14:textId="27C905D3" w:rsidR="00014936" w:rsidRPr="00EF45A2" w:rsidRDefault="00014936" w:rsidP="003F35E4">
      <w:pPr>
        <w:pStyle w:val="Heading1"/>
        <w:jc w:val="center"/>
        <w:rPr>
          <w:b/>
          <w:bCs/>
          <w:color w:val="00B050"/>
        </w:rPr>
      </w:pPr>
      <w:bookmarkStart w:id="0" w:name="_Toc120783152"/>
      <w:r w:rsidRPr="00EF45A2">
        <w:rPr>
          <w:b/>
          <w:bCs/>
          <w:color w:val="00B050"/>
        </w:rPr>
        <w:t>Introduction to Work, Health and Safety in the Workplace</w:t>
      </w:r>
      <w:bookmarkEnd w:id="0"/>
    </w:p>
    <w:p w14:paraId="7B24203A" w14:textId="639629AE" w:rsidR="00014936" w:rsidRDefault="00014936" w:rsidP="00014936"/>
    <w:p w14:paraId="119A31E1" w14:textId="069F5FA9" w:rsidR="00635CE0" w:rsidRDefault="00014936" w:rsidP="00635CE0">
      <w:pPr>
        <w:spacing w:line="360" w:lineRule="auto"/>
      </w:pPr>
      <w:r>
        <w:t xml:space="preserve">Work Health and Safety laws apply to all workplaces in South Australia and are defined in the </w:t>
      </w:r>
      <w:r>
        <w:rPr>
          <w:i/>
          <w:iCs/>
        </w:rPr>
        <w:t xml:space="preserve">Work Health and Safety Act 2012 and the Work Health and Safety Regulations 2011. </w:t>
      </w:r>
      <w:r>
        <w:t xml:space="preserve">These are also supported by Codes of Practice. </w:t>
      </w:r>
    </w:p>
    <w:p w14:paraId="1564FDC8" w14:textId="64A29A79" w:rsidR="00635CE0" w:rsidRDefault="00635CE0" w:rsidP="00635CE0">
      <w:pPr>
        <w:spacing w:line="360" w:lineRule="auto"/>
      </w:pPr>
    </w:p>
    <w:p w14:paraId="317F7661" w14:textId="7782677D" w:rsidR="00635CE0" w:rsidRDefault="00014936" w:rsidP="00635CE0">
      <w:pPr>
        <w:spacing w:line="360" w:lineRule="auto"/>
      </w:pPr>
      <w:r>
        <w:t xml:space="preserve">The WHS legislation defines the responsibilities of the </w:t>
      </w:r>
      <w:r w:rsidR="00C25AEA">
        <w:t>‘</w:t>
      </w:r>
      <w:r w:rsidRPr="00C25AEA">
        <w:rPr>
          <w:i/>
          <w:iCs/>
        </w:rPr>
        <w:t>PCBU</w:t>
      </w:r>
      <w:r w:rsidR="00C25AEA">
        <w:t>’</w:t>
      </w:r>
      <w:r>
        <w:t xml:space="preserve"> (Person Conducting Business or Undertaking)</w:t>
      </w:r>
      <w:r w:rsidR="00635CE0">
        <w:t xml:space="preserve">, and the Workers at </w:t>
      </w:r>
      <w:r w:rsidR="00EF45A2">
        <w:rPr>
          <w:i/>
          <w:iCs/>
        </w:rPr>
        <w:t>Your Choice Matters</w:t>
      </w:r>
      <w:r w:rsidR="006D2A09">
        <w:rPr>
          <w:i/>
          <w:iCs/>
        </w:rPr>
        <w:t xml:space="preserve"> (YCM)</w:t>
      </w:r>
      <w:r w:rsidR="00635CE0">
        <w:t xml:space="preserve">. </w:t>
      </w:r>
      <w:r w:rsidR="00C25AEA">
        <w:t>‘</w:t>
      </w:r>
      <w:r w:rsidR="00635CE0" w:rsidRPr="00C25AEA">
        <w:rPr>
          <w:i/>
          <w:iCs/>
        </w:rPr>
        <w:t>Workers</w:t>
      </w:r>
      <w:r w:rsidR="00C25AEA">
        <w:rPr>
          <w:i/>
          <w:iCs/>
        </w:rPr>
        <w:t>’</w:t>
      </w:r>
      <w:r w:rsidR="00635CE0">
        <w:t xml:space="preserve"> are defined under the act as Employees, Contractors, Volunteers, students conducting work experience etc. Codes of Practice and WHS legislation can be accessed at </w:t>
      </w:r>
      <w:r w:rsidR="00635CE0" w:rsidRPr="00C25AEA">
        <w:rPr>
          <w:u w:val="single"/>
        </w:rPr>
        <w:t>safework.sa.gov.au</w:t>
      </w:r>
      <w:r w:rsidR="00635CE0">
        <w:t xml:space="preserve">. </w:t>
      </w:r>
    </w:p>
    <w:p w14:paraId="47CB5074" w14:textId="799A824F" w:rsidR="00D72B6E" w:rsidRDefault="00D72B6E" w:rsidP="00635CE0">
      <w:pPr>
        <w:spacing w:line="360" w:lineRule="auto"/>
      </w:pPr>
    </w:p>
    <w:p w14:paraId="1ABB8CB2" w14:textId="3DC3626A" w:rsidR="00D72B6E" w:rsidRDefault="00D72B6E" w:rsidP="00635CE0">
      <w:pPr>
        <w:spacing w:line="360" w:lineRule="auto"/>
      </w:pPr>
      <w:r>
        <w:t>This document was written based on the guidelines written by Safe Work SA for Community Workers.</w:t>
      </w:r>
    </w:p>
    <w:p w14:paraId="0B56069B" w14:textId="7D9D3DE5" w:rsidR="00421BA2" w:rsidRDefault="00421BA2" w:rsidP="00635CE0">
      <w:pPr>
        <w:spacing w:line="360" w:lineRule="auto"/>
      </w:pPr>
    </w:p>
    <w:p w14:paraId="30EE4DB7" w14:textId="6899961C" w:rsidR="00421BA2" w:rsidRPr="006D2A09" w:rsidRDefault="00421BA2" w:rsidP="003F35E4">
      <w:pPr>
        <w:pStyle w:val="Heading2"/>
        <w:jc w:val="center"/>
        <w:rPr>
          <w:b/>
          <w:bCs/>
          <w:color w:val="00B050"/>
        </w:rPr>
      </w:pPr>
      <w:bookmarkStart w:id="1" w:name="_Toc120783153"/>
      <w:r w:rsidRPr="006D2A09">
        <w:rPr>
          <w:b/>
          <w:bCs/>
          <w:color w:val="00B050"/>
        </w:rPr>
        <w:t>Responsibilities under the WHS Legislation</w:t>
      </w:r>
      <w:bookmarkEnd w:id="1"/>
    </w:p>
    <w:p w14:paraId="74AFFB1C" w14:textId="77777777" w:rsidR="00635CE0" w:rsidRDefault="00635CE0" w:rsidP="00635CE0">
      <w:pPr>
        <w:spacing w:line="360" w:lineRule="auto"/>
      </w:pPr>
    </w:p>
    <w:p w14:paraId="1C7EA39E" w14:textId="5EA37657" w:rsidR="00635CE0" w:rsidRPr="003F35E4" w:rsidRDefault="00635CE0" w:rsidP="003F35E4">
      <w:pPr>
        <w:pStyle w:val="Heading3"/>
        <w:rPr>
          <w:b/>
          <w:bCs/>
          <w:color w:val="808080" w:themeColor="background1" w:themeShade="80"/>
        </w:rPr>
      </w:pPr>
      <w:bookmarkStart w:id="2" w:name="_Toc120783154"/>
      <w:r w:rsidRPr="003F35E4">
        <w:rPr>
          <w:b/>
          <w:bCs/>
          <w:color w:val="808080" w:themeColor="background1" w:themeShade="80"/>
        </w:rPr>
        <w:t>Employer Responsibilities</w:t>
      </w:r>
      <w:bookmarkEnd w:id="2"/>
      <w:r w:rsidRPr="003F35E4">
        <w:rPr>
          <w:b/>
          <w:bCs/>
          <w:color w:val="808080" w:themeColor="background1" w:themeShade="80"/>
        </w:rPr>
        <w:t xml:space="preserve"> </w:t>
      </w:r>
    </w:p>
    <w:p w14:paraId="4DF65B8B" w14:textId="3626AC84" w:rsidR="00635CE0" w:rsidRDefault="00635CE0" w:rsidP="00635CE0">
      <w:pPr>
        <w:spacing w:line="360" w:lineRule="auto"/>
      </w:pPr>
      <w:r>
        <w:t>The Employer has a duty to ensure each worker is as far as reasonably practicable safe from injury and risks to health while at work. It is the Employers duty to</w:t>
      </w:r>
      <w:r w:rsidR="00A31AE0">
        <w:t xml:space="preserve">: </w:t>
      </w:r>
    </w:p>
    <w:p w14:paraId="7E9DDA3E" w14:textId="4FC8F92F" w:rsidR="00A31AE0" w:rsidRDefault="00A31AE0" w:rsidP="00EC21DE">
      <w:pPr>
        <w:spacing w:line="360" w:lineRule="auto"/>
      </w:pPr>
      <w:r>
        <w:t>Provide and Maintain</w:t>
      </w:r>
      <w:r w:rsidR="00EC21DE">
        <w:t xml:space="preserve"> the following</w:t>
      </w:r>
      <w:r>
        <w:t>:</w:t>
      </w:r>
    </w:p>
    <w:p w14:paraId="386D93DB" w14:textId="5D52433D" w:rsidR="00A31AE0" w:rsidRDefault="00A31AE0" w:rsidP="00102782">
      <w:pPr>
        <w:pStyle w:val="ListParagraph"/>
        <w:numPr>
          <w:ilvl w:val="0"/>
          <w:numId w:val="1"/>
        </w:numPr>
        <w:spacing w:line="360" w:lineRule="auto"/>
      </w:pPr>
      <w:r>
        <w:t>Safe working environments e.g. safe floors and access</w:t>
      </w:r>
      <w:r w:rsidR="00127E17">
        <w:t>;</w:t>
      </w:r>
    </w:p>
    <w:p w14:paraId="74247D9C" w14:textId="20C976CE" w:rsidR="00A31AE0" w:rsidRDefault="00A31AE0" w:rsidP="00102782">
      <w:pPr>
        <w:pStyle w:val="ListParagraph"/>
        <w:numPr>
          <w:ilvl w:val="0"/>
          <w:numId w:val="1"/>
        </w:numPr>
        <w:spacing w:line="360" w:lineRule="auto"/>
      </w:pPr>
      <w:r>
        <w:t>Safe systems of work e.g. safe manual handling methods and procedures</w:t>
      </w:r>
      <w:r w:rsidR="00127E17">
        <w:t>;</w:t>
      </w:r>
    </w:p>
    <w:p w14:paraId="46904B7F" w14:textId="1D99A6B0" w:rsidR="00A31AE0" w:rsidRDefault="00A31AE0" w:rsidP="00102782">
      <w:pPr>
        <w:pStyle w:val="ListParagraph"/>
        <w:numPr>
          <w:ilvl w:val="0"/>
          <w:numId w:val="1"/>
        </w:numPr>
        <w:spacing w:line="360" w:lineRule="auto"/>
      </w:pPr>
      <w:r>
        <w:t>Safe plant, equipment and substances</w:t>
      </w:r>
      <w:r w:rsidR="00127E17">
        <w:t>;</w:t>
      </w:r>
      <w:r>
        <w:t xml:space="preserve"> </w:t>
      </w:r>
    </w:p>
    <w:p w14:paraId="126EDD9D" w14:textId="5F241BA4" w:rsidR="00A31AE0" w:rsidRDefault="00A31AE0" w:rsidP="00102782">
      <w:pPr>
        <w:pStyle w:val="ListParagraph"/>
        <w:numPr>
          <w:ilvl w:val="0"/>
          <w:numId w:val="1"/>
        </w:numPr>
        <w:spacing w:line="360" w:lineRule="auto"/>
      </w:pPr>
      <w:r>
        <w:t>Provide adequate facilities e.g. toilet access, drinking water etc</w:t>
      </w:r>
      <w:r w:rsidR="00127E17">
        <w:t>;</w:t>
      </w:r>
    </w:p>
    <w:p w14:paraId="72300675" w14:textId="6258990D" w:rsidR="00A31AE0" w:rsidRDefault="00A31AE0" w:rsidP="00102782">
      <w:pPr>
        <w:pStyle w:val="ListParagraph"/>
        <w:numPr>
          <w:ilvl w:val="0"/>
          <w:numId w:val="1"/>
        </w:numPr>
        <w:spacing w:line="360" w:lineRule="auto"/>
      </w:pPr>
      <w:r>
        <w:t>Provide information, instruction, training and supervision in an understandable manner</w:t>
      </w:r>
      <w:r w:rsidR="00127E17">
        <w:t>;</w:t>
      </w:r>
    </w:p>
    <w:p w14:paraId="3D79863F" w14:textId="0CCE78C3" w:rsidR="00A31AE0" w:rsidRDefault="00A31AE0" w:rsidP="00102782">
      <w:pPr>
        <w:pStyle w:val="ListParagraph"/>
        <w:numPr>
          <w:ilvl w:val="0"/>
          <w:numId w:val="1"/>
        </w:numPr>
        <w:spacing w:line="360" w:lineRule="auto"/>
      </w:pPr>
      <w:r>
        <w:t>Monitor working conditions</w:t>
      </w:r>
      <w:r w:rsidR="00127E17">
        <w:t>;</w:t>
      </w:r>
    </w:p>
    <w:p w14:paraId="338CA40E" w14:textId="3E5931F6" w:rsidR="00A31AE0" w:rsidRDefault="00A31AE0" w:rsidP="00102782">
      <w:pPr>
        <w:pStyle w:val="ListParagraph"/>
        <w:numPr>
          <w:ilvl w:val="0"/>
          <w:numId w:val="1"/>
        </w:numPr>
        <w:spacing w:line="360" w:lineRule="auto"/>
      </w:pPr>
      <w:r>
        <w:t>Monitor the health and safety of workers (incident report forms)</w:t>
      </w:r>
      <w:r w:rsidR="00127E17">
        <w:t>;</w:t>
      </w:r>
    </w:p>
    <w:p w14:paraId="75401047" w14:textId="446F63F4" w:rsidR="00A31AE0" w:rsidRDefault="00A31AE0" w:rsidP="00102782">
      <w:pPr>
        <w:pStyle w:val="ListParagraph"/>
        <w:numPr>
          <w:ilvl w:val="0"/>
          <w:numId w:val="1"/>
        </w:numPr>
        <w:spacing w:line="360" w:lineRule="auto"/>
      </w:pPr>
      <w:r>
        <w:t>Keep records of work-related incidents and injuries</w:t>
      </w:r>
      <w:r w:rsidR="00127E17">
        <w:t>;</w:t>
      </w:r>
    </w:p>
    <w:p w14:paraId="091565B3" w14:textId="4A32A756" w:rsidR="00A31AE0" w:rsidRDefault="00A31AE0" w:rsidP="006D2A09">
      <w:pPr>
        <w:pStyle w:val="ListParagraph"/>
        <w:numPr>
          <w:ilvl w:val="0"/>
          <w:numId w:val="1"/>
        </w:numPr>
        <w:spacing w:line="360" w:lineRule="auto"/>
      </w:pPr>
      <w:r>
        <w:t xml:space="preserve">Identify hazards/conduct safety checks of the premises/risk assessments, fix hazards and evaluate and review </w:t>
      </w:r>
      <w:r w:rsidR="006463DF">
        <w:t>outcomes.</w:t>
      </w:r>
    </w:p>
    <w:p w14:paraId="64B84E0F" w14:textId="16EED07A" w:rsidR="00A31AE0" w:rsidRDefault="00A31AE0" w:rsidP="00102782">
      <w:pPr>
        <w:pStyle w:val="ListParagraph"/>
        <w:numPr>
          <w:ilvl w:val="0"/>
          <w:numId w:val="1"/>
        </w:numPr>
        <w:spacing w:line="360" w:lineRule="auto"/>
      </w:pPr>
      <w:r>
        <w:t>Develop, implement and review WHS policies and procedures (in accordance with the NDIS</w:t>
      </w:r>
      <w:proofErr w:type="gramStart"/>
      <w:r>
        <w:t>)</w:t>
      </w:r>
      <w:r w:rsidR="00127E17">
        <w:t>;</w:t>
      </w:r>
      <w:proofErr w:type="gramEnd"/>
    </w:p>
    <w:p w14:paraId="77F933C3" w14:textId="04F3656A" w:rsidR="003F35E4" w:rsidRPr="002C7670" w:rsidRDefault="00A31AE0" w:rsidP="00102782">
      <w:pPr>
        <w:pStyle w:val="ListParagraph"/>
        <w:numPr>
          <w:ilvl w:val="0"/>
          <w:numId w:val="1"/>
        </w:numPr>
        <w:spacing w:line="360" w:lineRule="auto"/>
      </w:pPr>
      <w:r>
        <w:t>Consult workers about WHS issues</w:t>
      </w:r>
      <w:r w:rsidR="00127E17">
        <w:t>.</w:t>
      </w:r>
    </w:p>
    <w:p w14:paraId="26CCBE37" w14:textId="77777777" w:rsidR="003F35E4" w:rsidRDefault="003F35E4" w:rsidP="003F35E4">
      <w:pPr>
        <w:pStyle w:val="Heading3"/>
        <w:rPr>
          <w:b/>
          <w:bCs/>
          <w:color w:val="808080" w:themeColor="background1" w:themeShade="80"/>
        </w:rPr>
      </w:pPr>
    </w:p>
    <w:p w14:paraId="47F94B10" w14:textId="560C0947" w:rsidR="00127E17" w:rsidRPr="003F35E4" w:rsidRDefault="00127E17" w:rsidP="003F35E4">
      <w:pPr>
        <w:pStyle w:val="Heading3"/>
        <w:rPr>
          <w:b/>
          <w:bCs/>
          <w:color w:val="808080" w:themeColor="background1" w:themeShade="80"/>
        </w:rPr>
      </w:pPr>
      <w:bookmarkStart w:id="3" w:name="_Toc120783155"/>
      <w:r w:rsidRPr="003F35E4">
        <w:rPr>
          <w:b/>
          <w:bCs/>
          <w:color w:val="808080" w:themeColor="background1" w:themeShade="80"/>
        </w:rPr>
        <w:t>Officer Responsibilities</w:t>
      </w:r>
      <w:bookmarkEnd w:id="3"/>
      <w:r w:rsidRPr="003F35E4">
        <w:rPr>
          <w:b/>
          <w:bCs/>
          <w:color w:val="808080" w:themeColor="background1" w:themeShade="80"/>
        </w:rPr>
        <w:t xml:space="preserve"> </w:t>
      </w:r>
    </w:p>
    <w:p w14:paraId="7C23BD88" w14:textId="60AD9E82" w:rsidR="00127E17" w:rsidRDefault="00127E17" w:rsidP="00127E17">
      <w:pPr>
        <w:spacing w:line="360" w:lineRule="auto"/>
      </w:pPr>
      <w:r>
        <w:t xml:space="preserve">An </w:t>
      </w:r>
      <w:r w:rsidR="00C25AEA">
        <w:t>‘</w:t>
      </w:r>
      <w:r w:rsidR="00C25AEA" w:rsidRPr="00C25AEA">
        <w:rPr>
          <w:i/>
          <w:iCs/>
        </w:rPr>
        <w:t>O</w:t>
      </w:r>
      <w:r w:rsidRPr="00C25AEA">
        <w:rPr>
          <w:i/>
          <w:iCs/>
        </w:rPr>
        <w:t>fficer</w:t>
      </w:r>
      <w:r w:rsidR="00C25AEA">
        <w:t>’</w:t>
      </w:r>
      <w:r>
        <w:t xml:space="preserve"> is anyone who is involved in the higher level of decision making of a business or organisation. An Officer must ensure the above responsibilities are followed if it is their role in the organisation to do so.  </w:t>
      </w:r>
    </w:p>
    <w:p w14:paraId="5F2ECC19" w14:textId="2158D584" w:rsidR="00127E17" w:rsidRDefault="00127E17" w:rsidP="00127E17">
      <w:pPr>
        <w:spacing w:line="360" w:lineRule="auto"/>
      </w:pPr>
    </w:p>
    <w:p w14:paraId="6803FB26" w14:textId="21ADD515" w:rsidR="00127E17" w:rsidRPr="003F35E4" w:rsidRDefault="00127E17" w:rsidP="003F35E4">
      <w:pPr>
        <w:pStyle w:val="Heading3"/>
        <w:rPr>
          <w:b/>
          <w:bCs/>
          <w:color w:val="808080" w:themeColor="background1" w:themeShade="80"/>
        </w:rPr>
      </w:pPr>
      <w:bookmarkStart w:id="4" w:name="_Toc120783156"/>
      <w:r w:rsidRPr="003F35E4">
        <w:rPr>
          <w:b/>
          <w:bCs/>
          <w:color w:val="808080" w:themeColor="background1" w:themeShade="80"/>
        </w:rPr>
        <w:t>Worker Responsibilities</w:t>
      </w:r>
      <w:bookmarkEnd w:id="4"/>
      <w:r w:rsidRPr="003F35E4">
        <w:rPr>
          <w:b/>
          <w:bCs/>
          <w:color w:val="808080" w:themeColor="background1" w:themeShade="80"/>
        </w:rPr>
        <w:t xml:space="preserve"> </w:t>
      </w:r>
    </w:p>
    <w:p w14:paraId="510F16B7" w14:textId="26D05A1F" w:rsidR="00127E17" w:rsidRDefault="00127E17" w:rsidP="00127E17">
      <w:pPr>
        <w:spacing w:line="360" w:lineRule="auto"/>
      </w:pPr>
      <w:r>
        <w:t xml:space="preserve">For the sake of the WHS legislation, a </w:t>
      </w:r>
      <w:r w:rsidR="00EC21DE">
        <w:t>‘</w:t>
      </w:r>
      <w:r w:rsidR="00EC21DE" w:rsidRPr="00EC21DE">
        <w:rPr>
          <w:i/>
          <w:iCs/>
        </w:rPr>
        <w:t>W</w:t>
      </w:r>
      <w:r w:rsidRPr="00EC21DE">
        <w:rPr>
          <w:i/>
          <w:iCs/>
        </w:rPr>
        <w:t>orker</w:t>
      </w:r>
      <w:r w:rsidR="00EC21DE">
        <w:t>’</w:t>
      </w:r>
      <w:r>
        <w:t xml:space="preserve"> refers to an Employee, Contractor, Volunteer, or </w:t>
      </w:r>
      <w:r w:rsidR="00EC21DE">
        <w:t>W</w:t>
      </w:r>
      <w:r>
        <w:t xml:space="preserve">ork placement student. </w:t>
      </w:r>
    </w:p>
    <w:p w14:paraId="2534CF76" w14:textId="4C1FA497" w:rsidR="00127E17" w:rsidRDefault="00127E17" w:rsidP="00127E17">
      <w:pPr>
        <w:spacing w:line="360" w:lineRule="auto"/>
      </w:pPr>
      <w:r>
        <w:t xml:space="preserve">All </w:t>
      </w:r>
      <w:r w:rsidRPr="00127E17">
        <w:rPr>
          <w:i/>
          <w:iCs/>
        </w:rPr>
        <w:t>worker</w:t>
      </w:r>
      <w:r>
        <w:t>s must:</w:t>
      </w:r>
    </w:p>
    <w:p w14:paraId="74FA07B9" w14:textId="08B51596" w:rsidR="00127E17" w:rsidRDefault="00127E17" w:rsidP="00102782">
      <w:pPr>
        <w:pStyle w:val="ListParagraph"/>
        <w:numPr>
          <w:ilvl w:val="0"/>
          <w:numId w:val="1"/>
        </w:numPr>
        <w:spacing w:line="360" w:lineRule="auto"/>
      </w:pPr>
      <w:r>
        <w:t xml:space="preserve">Take reasonable care to protect their own health and safety; </w:t>
      </w:r>
    </w:p>
    <w:p w14:paraId="660FD35D" w14:textId="2609E35A" w:rsidR="00127E17" w:rsidRDefault="00127E17" w:rsidP="00102782">
      <w:pPr>
        <w:pStyle w:val="ListParagraph"/>
        <w:numPr>
          <w:ilvl w:val="0"/>
          <w:numId w:val="1"/>
        </w:numPr>
        <w:spacing w:line="360" w:lineRule="auto"/>
      </w:pPr>
      <w:r>
        <w:t>Not adversely affect the health and safety of others including clients and other workers;</w:t>
      </w:r>
    </w:p>
    <w:p w14:paraId="336F6585" w14:textId="6463AE96" w:rsidR="00127E17" w:rsidRDefault="00127E17" w:rsidP="00102782">
      <w:pPr>
        <w:pStyle w:val="ListParagraph"/>
        <w:numPr>
          <w:ilvl w:val="0"/>
          <w:numId w:val="1"/>
        </w:numPr>
        <w:spacing w:line="360" w:lineRule="auto"/>
      </w:pPr>
      <w:r>
        <w:t xml:space="preserve">Use the equipment provided by the employer to protect their health and safety; </w:t>
      </w:r>
    </w:p>
    <w:p w14:paraId="6D228B52" w14:textId="5F2DA7DA" w:rsidR="00127E17" w:rsidRDefault="00127E17" w:rsidP="00102782">
      <w:pPr>
        <w:pStyle w:val="ListParagraph"/>
        <w:numPr>
          <w:ilvl w:val="0"/>
          <w:numId w:val="1"/>
        </w:numPr>
        <w:spacing w:line="360" w:lineRule="auto"/>
      </w:pPr>
      <w:r>
        <w:t xml:space="preserve">Follow reasonable instructions on health and safety; </w:t>
      </w:r>
    </w:p>
    <w:p w14:paraId="000C7510" w14:textId="77777777" w:rsidR="00127E17" w:rsidRDefault="00127E17" w:rsidP="00127E17">
      <w:pPr>
        <w:spacing w:line="360" w:lineRule="auto"/>
      </w:pPr>
    </w:p>
    <w:p w14:paraId="631AD123" w14:textId="78F3A1A1" w:rsidR="00127E17" w:rsidRDefault="00127E17" w:rsidP="00127E17">
      <w:pPr>
        <w:spacing w:line="360" w:lineRule="auto"/>
      </w:pPr>
      <w:r>
        <w:t xml:space="preserve">In addition to this, </w:t>
      </w:r>
      <w:r w:rsidRPr="00127E17">
        <w:rPr>
          <w:b/>
          <w:bCs/>
        </w:rPr>
        <w:t>Contractors</w:t>
      </w:r>
      <w:r>
        <w:t xml:space="preserve"> must</w:t>
      </w:r>
    </w:p>
    <w:p w14:paraId="358C8DE2" w14:textId="758D3D98" w:rsidR="00127E17" w:rsidRDefault="00127E17" w:rsidP="00102782">
      <w:pPr>
        <w:pStyle w:val="ListParagraph"/>
        <w:numPr>
          <w:ilvl w:val="0"/>
          <w:numId w:val="1"/>
        </w:numPr>
        <w:spacing w:line="360" w:lineRule="auto"/>
      </w:pPr>
      <w:r>
        <w:t>Develop and implement WHS systems, policies and procedures for their own workers;</w:t>
      </w:r>
    </w:p>
    <w:p w14:paraId="34D8FCB1" w14:textId="4680E389" w:rsidR="00127E17" w:rsidRDefault="00127E17" w:rsidP="00102782">
      <w:pPr>
        <w:pStyle w:val="ListParagraph"/>
        <w:numPr>
          <w:ilvl w:val="0"/>
          <w:numId w:val="1"/>
        </w:numPr>
        <w:spacing w:line="360" w:lineRule="auto"/>
      </w:pPr>
      <w:r>
        <w:t>Assess the workplace for hazards and develop safe work practices;</w:t>
      </w:r>
    </w:p>
    <w:p w14:paraId="2CA376E5" w14:textId="59A5C739" w:rsidR="00127E17" w:rsidRDefault="00127E17" w:rsidP="00102782">
      <w:pPr>
        <w:pStyle w:val="ListParagraph"/>
        <w:numPr>
          <w:ilvl w:val="0"/>
          <w:numId w:val="1"/>
        </w:numPr>
        <w:spacing w:line="360" w:lineRule="auto"/>
      </w:pPr>
      <w:r>
        <w:t>Report any hazards/incidents to the broker/case manager;</w:t>
      </w:r>
    </w:p>
    <w:p w14:paraId="30882D1E" w14:textId="476C51C5" w:rsidR="00127E17" w:rsidRDefault="00127E17" w:rsidP="00127E17">
      <w:pPr>
        <w:spacing w:line="360" w:lineRule="auto"/>
      </w:pPr>
    </w:p>
    <w:p w14:paraId="63786066" w14:textId="77777777" w:rsidR="00127E17" w:rsidRPr="003F35E4" w:rsidRDefault="00127E17" w:rsidP="003F35E4">
      <w:pPr>
        <w:pStyle w:val="Heading3"/>
        <w:rPr>
          <w:b/>
          <w:bCs/>
          <w:color w:val="808080" w:themeColor="background1" w:themeShade="80"/>
        </w:rPr>
      </w:pPr>
      <w:bookmarkStart w:id="5" w:name="_Toc120783157"/>
      <w:r w:rsidRPr="003F35E4">
        <w:rPr>
          <w:b/>
          <w:bCs/>
          <w:color w:val="808080" w:themeColor="background1" w:themeShade="80"/>
        </w:rPr>
        <w:t>Client Responsibilities</w:t>
      </w:r>
      <w:bookmarkEnd w:id="5"/>
    </w:p>
    <w:p w14:paraId="2189BD59" w14:textId="72D17142" w:rsidR="00127E17" w:rsidRDefault="00127E17" w:rsidP="00127E17">
      <w:pPr>
        <w:spacing w:line="360" w:lineRule="auto"/>
        <w:rPr>
          <w:b/>
          <w:bCs/>
        </w:rPr>
      </w:pPr>
      <w:r>
        <w:t xml:space="preserve">As the </w:t>
      </w:r>
      <w:r w:rsidR="00EC21DE">
        <w:t>client’s</w:t>
      </w:r>
      <w:r>
        <w:t xml:space="preserve"> home is a workplace, clients must provide, as far as is reasonably practicable, a safe working environment for workers coming into their homes. Clients may be asked to:</w:t>
      </w:r>
      <w:r w:rsidRPr="00127E17">
        <w:rPr>
          <w:b/>
          <w:bCs/>
        </w:rPr>
        <w:t xml:space="preserve"> </w:t>
      </w:r>
    </w:p>
    <w:p w14:paraId="640BAB5B" w14:textId="170C6CB4" w:rsidR="00127E17" w:rsidRPr="00ED5E27" w:rsidRDefault="00ED5E27" w:rsidP="00102782">
      <w:pPr>
        <w:pStyle w:val="ListParagraph"/>
        <w:numPr>
          <w:ilvl w:val="0"/>
          <w:numId w:val="1"/>
        </w:numPr>
        <w:spacing w:line="360" w:lineRule="auto"/>
        <w:rPr>
          <w:b/>
          <w:bCs/>
        </w:rPr>
      </w:pPr>
      <w:r>
        <w:t>Secure their p</w:t>
      </w:r>
      <w:r w:rsidR="006D2A09">
        <w:t>e</w:t>
      </w:r>
      <w:r>
        <w:t xml:space="preserve">ts to avoid harm to the </w:t>
      </w:r>
      <w:r w:rsidR="00A1702E">
        <w:t>worker.</w:t>
      </w:r>
    </w:p>
    <w:p w14:paraId="73CB74C4" w14:textId="1B921509" w:rsidR="00ED5E27" w:rsidRPr="00ED5E27" w:rsidRDefault="00ED5E27" w:rsidP="00102782">
      <w:pPr>
        <w:pStyle w:val="ListParagraph"/>
        <w:numPr>
          <w:ilvl w:val="0"/>
          <w:numId w:val="1"/>
        </w:numPr>
        <w:spacing w:line="360" w:lineRule="auto"/>
        <w:rPr>
          <w:b/>
          <w:bCs/>
        </w:rPr>
      </w:pPr>
      <w:r>
        <w:t>Allow reasonable modifications to be made to ensure the safety of workers;</w:t>
      </w:r>
    </w:p>
    <w:p w14:paraId="4E3DC7E5" w14:textId="714A9802" w:rsidR="00ED5E27" w:rsidRPr="00ED5E27" w:rsidRDefault="00ED5E27" w:rsidP="00102782">
      <w:pPr>
        <w:pStyle w:val="ListParagraph"/>
        <w:numPr>
          <w:ilvl w:val="0"/>
          <w:numId w:val="1"/>
        </w:numPr>
        <w:spacing w:line="360" w:lineRule="auto"/>
        <w:rPr>
          <w:b/>
          <w:bCs/>
        </w:rPr>
      </w:pPr>
      <w:r>
        <w:t>Leave an outside light on if it is after dark</w:t>
      </w:r>
      <w:r w:rsidR="00EC21DE">
        <w:t>;</w:t>
      </w:r>
    </w:p>
    <w:p w14:paraId="2973A6EC" w14:textId="55B66B27" w:rsidR="00ED5E27" w:rsidRPr="00ED5E27" w:rsidRDefault="00ED5E27" w:rsidP="00102782">
      <w:pPr>
        <w:pStyle w:val="ListParagraph"/>
        <w:numPr>
          <w:ilvl w:val="0"/>
          <w:numId w:val="1"/>
        </w:numPr>
        <w:spacing w:line="360" w:lineRule="auto"/>
        <w:rPr>
          <w:b/>
          <w:bCs/>
        </w:rPr>
      </w:pPr>
      <w:r>
        <w:t>Not smoke while the worker is present</w:t>
      </w:r>
      <w:r w:rsidR="00EC21DE">
        <w:t>;</w:t>
      </w:r>
    </w:p>
    <w:p w14:paraId="26E25A6F" w14:textId="52399CB2" w:rsidR="00ED5E27" w:rsidRPr="00ED5E27" w:rsidRDefault="00ED5E27" w:rsidP="00102782">
      <w:pPr>
        <w:pStyle w:val="ListParagraph"/>
        <w:numPr>
          <w:ilvl w:val="0"/>
          <w:numId w:val="1"/>
        </w:numPr>
        <w:spacing w:line="360" w:lineRule="auto"/>
        <w:rPr>
          <w:b/>
          <w:bCs/>
        </w:rPr>
      </w:pPr>
      <w:r>
        <w:t>Provide appropriate and safe equipment if required</w:t>
      </w:r>
      <w:r w:rsidR="00EC21DE">
        <w:t>;</w:t>
      </w:r>
    </w:p>
    <w:p w14:paraId="48400602" w14:textId="073D373A" w:rsidR="00ED5E27" w:rsidRPr="00C25AEA" w:rsidRDefault="00ED5E27" w:rsidP="00102782">
      <w:pPr>
        <w:pStyle w:val="ListParagraph"/>
        <w:numPr>
          <w:ilvl w:val="0"/>
          <w:numId w:val="1"/>
        </w:numPr>
        <w:spacing w:line="360" w:lineRule="auto"/>
        <w:rPr>
          <w:b/>
          <w:bCs/>
        </w:rPr>
      </w:pPr>
      <w:r>
        <w:t>Treat workers with courtesy and respect</w:t>
      </w:r>
      <w:r w:rsidR="00EC21DE">
        <w:t>.</w:t>
      </w:r>
    </w:p>
    <w:p w14:paraId="58F5AABB" w14:textId="63A39E06" w:rsidR="00ED5E27" w:rsidRDefault="00ED5E27" w:rsidP="00ED5E27">
      <w:pPr>
        <w:spacing w:line="360" w:lineRule="auto"/>
        <w:ind w:left="360"/>
        <w:rPr>
          <w:b/>
          <w:bCs/>
        </w:rPr>
      </w:pPr>
    </w:p>
    <w:p w14:paraId="19856B6D" w14:textId="5A492EF9" w:rsidR="003E740F" w:rsidRDefault="003E740F" w:rsidP="003E740F"/>
    <w:p w14:paraId="449BF4D4" w14:textId="2E0C31D9" w:rsidR="006D2A09" w:rsidRDefault="006D2A09" w:rsidP="003E740F"/>
    <w:p w14:paraId="24E11A97" w14:textId="77777777" w:rsidR="006D2A09" w:rsidRDefault="006D2A09" w:rsidP="003E740F"/>
    <w:p w14:paraId="3158274F" w14:textId="7785CF0E" w:rsidR="003E740F" w:rsidRDefault="003E740F" w:rsidP="003E740F"/>
    <w:p w14:paraId="636534AF" w14:textId="77777777" w:rsidR="003E740F" w:rsidRPr="003E740F" w:rsidRDefault="003E740F" w:rsidP="003E740F"/>
    <w:p w14:paraId="427B83DA" w14:textId="77777777" w:rsidR="006D2A09" w:rsidRDefault="006D2A09" w:rsidP="003F35E4">
      <w:pPr>
        <w:pStyle w:val="Heading2"/>
        <w:jc w:val="center"/>
        <w:rPr>
          <w:b/>
          <w:bCs/>
          <w:i/>
          <w:iCs/>
          <w:color w:val="808080" w:themeColor="background1" w:themeShade="80"/>
        </w:rPr>
      </w:pPr>
    </w:p>
    <w:p w14:paraId="16F24112" w14:textId="6AC5D4A4" w:rsidR="00ED5E27" w:rsidRPr="006D2A09" w:rsidRDefault="006463DF" w:rsidP="003F35E4">
      <w:pPr>
        <w:pStyle w:val="Heading2"/>
        <w:jc w:val="center"/>
        <w:rPr>
          <w:b/>
          <w:bCs/>
          <w:color w:val="00B050"/>
        </w:rPr>
      </w:pPr>
      <w:bookmarkStart w:id="6" w:name="_Toc120783158"/>
      <w:r w:rsidRPr="006D2A09">
        <w:rPr>
          <w:b/>
          <w:bCs/>
          <w:i/>
          <w:iCs/>
          <w:color w:val="00B050"/>
        </w:rPr>
        <w:t>Your Choice Matters</w:t>
      </w:r>
      <w:r w:rsidR="00C25AEA" w:rsidRPr="006D2A09">
        <w:rPr>
          <w:b/>
          <w:bCs/>
          <w:color w:val="00B050"/>
        </w:rPr>
        <w:t xml:space="preserve"> commitment to Work Health and Safety</w:t>
      </w:r>
      <w:bookmarkEnd w:id="6"/>
    </w:p>
    <w:p w14:paraId="0916006E" w14:textId="77777777" w:rsidR="003F35E4" w:rsidRPr="003F35E4" w:rsidRDefault="003F35E4" w:rsidP="003F35E4"/>
    <w:p w14:paraId="180C6A55" w14:textId="78EC3114" w:rsidR="00ED5E27" w:rsidRDefault="006463DF" w:rsidP="00EC21DE">
      <w:pPr>
        <w:spacing w:line="360" w:lineRule="auto"/>
      </w:pPr>
      <w:r>
        <w:rPr>
          <w:i/>
          <w:iCs/>
        </w:rPr>
        <w:t>Your Choice Matters</w:t>
      </w:r>
      <w:r w:rsidR="00EC21DE" w:rsidRPr="00EC21DE">
        <w:rPr>
          <w:i/>
          <w:iCs/>
        </w:rPr>
        <w:t xml:space="preserve"> </w:t>
      </w:r>
      <w:r w:rsidR="00EC21DE">
        <w:t xml:space="preserve">is committed to ensuring the health and safety of all stakeholders. Ensuring a WHS system is correctly implemented and maintained is a high priority and is considered to be a work in progress. </w:t>
      </w:r>
      <w:r w:rsidR="00176B13">
        <w:t xml:space="preserve">The Work, Health and Safety system for </w:t>
      </w:r>
      <w:r>
        <w:rPr>
          <w:i/>
          <w:iCs/>
        </w:rPr>
        <w:t>Your Choice Matters</w:t>
      </w:r>
      <w:r w:rsidR="00176B13">
        <w:t xml:space="preserve"> is as follows:</w:t>
      </w:r>
    </w:p>
    <w:p w14:paraId="2CD1CC83" w14:textId="77777777" w:rsidR="003F35E4" w:rsidRDefault="003F35E4" w:rsidP="00EC21DE">
      <w:pPr>
        <w:spacing w:line="360" w:lineRule="auto"/>
      </w:pPr>
    </w:p>
    <w:p w14:paraId="3D4F998C" w14:textId="6B8DAB6A" w:rsidR="00176B13" w:rsidRDefault="004239C1" w:rsidP="006D2A09">
      <w:pPr>
        <w:pStyle w:val="Heading3"/>
        <w:rPr>
          <w:b/>
          <w:bCs/>
          <w:color w:val="808080" w:themeColor="background1" w:themeShade="80"/>
        </w:rPr>
      </w:pPr>
      <w:bookmarkStart w:id="7" w:name="_Toc120783159"/>
      <w:r w:rsidRPr="003F35E4">
        <w:rPr>
          <w:b/>
          <w:bCs/>
          <w:color w:val="808080" w:themeColor="background1" w:themeShade="80"/>
        </w:rPr>
        <w:t>The implementation and access to company policies and procedures</w:t>
      </w:r>
      <w:bookmarkEnd w:id="7"/>
    </w:p>
    <w:p w14:paraId="34F5F499" w14:textId="77777777" w:rsidR="006D2A09" w:rsidRPr="006D2A09" w:rsidRDefault="006D2A09" w:rsidP="006D2A09"/>
    <w:p w14:paraId="15568CE4" w14:textId="5A7DBB71" w:rsidR="004239C1" w:rsidRPr="00283E22" w:rsidRDefault="006463DF" w:rsidP="004239C1">
      <w:pPr>
        <w:spacing w:line="360" w:lineRule="auto"/>
      </w:pPr>
      <w:r>
        <w:rPr>
          <w:i/>
          <w:iCs/>
        </w:rPr>
        <w:t>Your Choice Matters (YCM)</w:t>
      </w:r>
      <w:r w:rsidR="00283E22" w:rsidRPr="00283E22">
        <w:rPr>
          <w:i/>
          <w:iCs/>
        </w:rPr>
        <w:t xml:space="preserve"> </w:t>
      </w:r>
      <w:r w:rsidR="00283E22">
        <w:t>has company policies and procedures for worker</w:t>
      </w:r>
      <w:r w:rsidR="003E740F">
        <w:t>s to</w:t>
      </w:r>
      <w:r w:rsidR="00283E22">
        <w:t xml:space="preserve"> access at any time. A physical manual </w:t>
      </w:r>
      <w:r>
        <w:t>may be</w:t>
      </w:r>
      <w:r w:rsidR="00283E22">
        <w:t xml:space="preserve"> stored in the </w:t>
      </w:r>
      <w:r>
        <w:t xml:space="preserve">YCM </w:t>
      </w:r>
      <w:r w:rsidR="00283E22">
        <w:t xml:space="preserve">office </w:t>
      </w:r>
      <w:r>
        <w:t xml:space="preserve">at West Lakes </w:t>
      </w:r>
      <w:r w:rsidR="00283E22">
        <w:t xml:space="preserve">and </w:t>
      </w:r>
      <w:r w:rsidR="006D2A09">
        <w:t>is also available</w:t>
      </w:r>
      <w:r w:rsidR="00283E22">
        <w:t xml:space="preserve"> electronically. When workers are inducted into </w:t>
      </w:r>
      <w:r>
        <w:t>YCM</w:t>
      </w:r>
      <w:r w:rsidR="00283E22">
        <w:t xml:space="preserve">, they receive an Employee Handbook which contains </w:t>
      </w:r>
      <w:r w:rsidR="006D2A09">
        <w:t>company policies</w:t>
      </w:r>
      <w:r w:rsidR="00283E22">
        <w:t xml:space="preserve">. A copy of the </w:t>
      </w:r>
      <w:r w:rsidR="009268BB">
        <w:t>‘</w:t>
      </w:r>
      <w:r w:rsidR="00283E22" w:rsidRPr="009268BB">
        <w:rPr>
          <w:i/>
          <w:iCs/>
        </w:rPr>
        <w:t>Work Health and Safety</w:t>
      </w:r>
      <w:r w:rsidR="009268BB" w:rsidRPr="009268BB">
        <w:rPr>
          <w:i/>
          <w:iCs/>
        </w:rPr>
        <w:t xml:space="preserve"> and Environmental Management</w:t>
      </w:r>
      <w:r w:rsidR="00283E22" w:rsidRPr="009268BB">
        <w:rPr>
          <w:i/>
          <w:iCs/>
        </w:rPr>
        <w:t xml:space="preserve"> </w:t>
      </w:r>
      <w:r w:rsidR="009268BB">
        <w:rPr>
          <w:i/>
          <w:iCs/>
        </w:rPr>
        <w:t>P</w:t>
      </w:r>
      <w:r w:rsidR="00283E22" w:rsidRPr="009268BB">
        <w:rPr>
          <w:i/>
          <w:iCs/>
        </w:rPr>
        <w:t>olicy</w:t>
      </w:r>
      <w:r w:rsidR="009268BB">
        <w:rPr>
          <w:i/>
          <w:iCs/>
        </w:rPr>
        <w:t>’</w:t>
      </w:r>
      <w:r w:rsidR="00283E22">
        <w:t xml:space="preserve"> is attached to this document and will be reissued to all workers with this document as a whole</w:t>
      </w:r>
      <w:r w:rsidR="003E740F">
        <w:rPr>
          <w:i/>
          <w:iCs/>
        </w:rPr>
        <w:t xml:space="preserve"> </w:t>
      </w:r>
      <w:r w:rsidR="003E740F" w:rsidRPr="003E740F">
        <w:rPr>
          <w:b/>
          <w:bCs/>
          <w:i/>
          <w:iCs/>
        </w:rPr>
        <w:t>(Appendix 1).</w:t>
      </w:r>
      <w:r w:rsidR="003E740F">
        <w:rPr>
          <w:i/>
          <w:iCs/>
        </w:rPr>
        <w:t xml:space="preserve"> </w:t>
      </w:r>
      <w:r w:rsidR="00283E22" w:rsidRPr="00283E22">
        <w:rPr>
          <w:i/>
          <w:iCs/>
        </w:rPr>
        <w:t xml:space="preserve"> </w:t>
      </w:r>
      <w:r>
        <w:rPr>
          <w:i/>
          <w:iCs/>
        </w:rPr>
        <w:t>Your Choice Matters</w:t>
      </w:r>
      <w:r w:rsidR="00283E22">
        <w:t xml:space="preserve"> is committed to updating the policy as new legislation is introduced</w:t>
      </w:r>
      <w:r w:rsidR="003E740F">
        <w:t xml:space="preserve"> or as Work Health and Safety practices change. </w:t>
      </w:r>
    </w:p>
    <w:p w14:paraId="4A0BF94C" w14:textId="5CE18547" w:rsidR="004239C1" w:rsidRDefault="004239C1" w:rsidP="004239C1">
      <w:pPr>
        <w:spacing w:line="360" w:lineRule="auto"/>
        <w:rPr>
          <w:b/>
          <w:bCs/>
        </w:rPr>
      </w:pPr>
    </w:p>
    <w:p w14:paraId="3316E0A0" w14:textId="4A43E948" w:rsidR="00D02009" w:rsidRDefault="006463DF" w:rsidP="004239C1">
      <w:pPr>
        <w:spacing w:line="360" w:lineRule="auto"/>
      </w:pPr>
      <w:r>
        <w:rPr>
          <w:i/>
          <w:iCs/>
        </w:rPr>
        <w:t>Your Choice Matters</w:t>
      </w:r>
      <w:r w:rsidR="00D02009">
        <w:t xml:space="preserve"> is committed to ensuring that the companies WHS management systems will be an evolving document. </w:t>
      </w:r>
    </w:p>
    <w:p w14:paraId="62BD4D42" w14:textId="77777777" w:rsidR="00D02009" w:rsidRPr="00D02009" w:rsidRDefault="00D02009" w:rsidP="004239C1">
      <w:pPr>
        <w:spacing w:line="360" w:lineRule="auto"/>
      </w:pPr>
    </w:p>
    <w:p w14:paraId="7664FD4A" w14:textId="2A5949BF" w:rsidR="004239C1" w:rsidRDefault="004239C1" w:rsidP="006D2A09">
      <w:pPr>
        <w:pStyle w:val="Heading3"/>
        <w:rPr>
          <w:b/>
          <w:bCs/>
          <w:color w:val="808080" w:themeColor="background1" w:themeShade="80"/>
        </w:rPr>
      </w:pPr>
      <w:bookmarkStart w:id="8" w:name="_Toc120783160"/>
      <w:r w:rsidRPr="003F35E4">
        <w:rPr>
          <w:b/>
          <w:bCs/>
          <w:color w:val="808080" w:themeColor="background1" w:themeShade="80"/>
        </w:rPr>
        <w:t>Hazard management</w:t>
      </w:r>
      <w:bookmarkEnd w:id="8"/>
    </w:p>
    <w:p w14:paraId="693FE992" w14:textId="77777777" w:rsidR="006D2A09" w:rsidRDefault="006D2A09" w:rsidP="006D2A09">
      <w:pPr>
        <w:spacing w:line="360" w:lineRule="auto"/>
      </w:pPr>
    </w:p>
    <w:p w14:paraId="3E6EEF04" w14:textId="7151CABE" w:rsidR="006D2A09" w:rsidRPr="006D2A09" w:rsidRDefault="006D2A09" w:rsidP="006D2A09">
      <w:pPr>
        <w:spacing w:line="360" w:lineRule="auto"/>
      </w:pPr>
      <w:r>
        <w:t xml:space="preserve">The company is committed to ensuring the following </w:t>
      </w:r>
      <w:r>
        <w:t xml:space="preserve">hazard management </w:t>
      </w:r>
      <w:r>
        <w:t>areas are met:</w:t>
      </w:r>
    </w:p>
    <w:p w14:paraId="7D73DF30" w14:textId="77777777" w:rsidR="003F35E4" w:rsidRDefault="003F35E4" w:rsidP="00D02009">
      <w:pPr>
        <w:spacing w:line="360" w:lineRule="auto"/>
        <w:rPr>
          <w:i/>
          <w:iCs/>
        </w:rPr>
      </w:pPr>
    </w:p>
    <w:p w14:paraId="5FCFAEB8" w14:textId="55461A82" w:rsidR="00D02009" w:rsidRDefault="00D02009" w:rsidP="00D02009">
      <w:pPr>
        <w:spacing w:line="360" w:lineRule="auto"/>
        <w:rPr>
          <w:i/>
          <w:iCs/>
        </w:rPr>
      </w:pPr>
      <w:r w:rsidRPr="00D02009">
        <w:rPr>
          <w:i/>
          <w:iCs/>
        </w:rPr>
        <w:t>Risk Assessments</w:t>
      </w:r>
    </w:p>
    <w:p w14:paraId="04335ECB" w14:textId="1C236D35" w:rsidR="00D02009" w:rsidRPr="00D02009" w:rsidRDefault="00D02009" w:rsidP="00D02009">
      <w:pPr>
        <w:spacing w:line="360" w:lineRule="auto"/>
      </w:pPr>
      <w:r>
        <w:t xml:space="preserve">Risk assessments </w:t>
      </w:r>
      <w:r w:rsidR="00FD3CA0">
        <w:t>have been</w:t>
      </w:r>
      <w:r>
        <w:t xml:space="preserve"> undertaken for each </w:t>
      </w:r>
      <w:r w:rsidR="003E740F">
        <w:t>activity</w:t>
      </w:r>
      <w:r w:rsidR="003D510B">
        <w:t xml:space="preserve"> undertaken by the Support Workers. </w:t>
      </w:r>
    </w:p>
    <w:p w14:paraId="7D131313" w14:textId="77777777" w:rsidR="00D02009" w:rsidRDefault="00D02009" w:rsidP="004514D8">
      <w:pPr>
        <w:spacing w:line="360" w:lineRule="auto"/>
        <w:rPr>
          <w:i/>
          <w:iCs/>
        </w:rPr>
      </w:pPr>
    </w:p>
    <w:p w14:paraId="5AF3EFE0" w14:textId="5FD4AD8E" w:rsidR="00D02009" w:rsidRPr="00D02009" w:rsidRDefault="00D02009" w:rsidP="004514D8">
      <w:pPr>
        <w:spacing w:line="360" w:lineRule="auto"/>
        <w:rPr>
          <w:i/>
          <w:iCs/>
        </w:rPr>
      </w:pPr>
      <w:r w:rsidRPr="00D02009">
        <w:rPr>
          <w:i/>
          <w:iCs/>
        </w:rPr>
        <w:t>Safe Operating Procedures</w:t>
      </w:r>
    </w:p>
    <w:p w14:paraId="0737C371" w14:textId="6C1334A4" w:rsidR="004514D8" w:rsidRDefault="004514D8" w:rsidP="004514D8">
      <w:pPr>
        <w:spacing w:line="360" w:lineRule="auto"/>
      </w:pPr>
      <w:r>
        <w:t xml:space="preserve">The risks associated with Support Work have been identified and </w:t>
      </w:r>
      <w:r w:rsidR="00D02009">
        <w:t>S</w:t>
      </w:r>
      <w:r>
        <w:t xml:space="preserve">afe </w:t>
      </w:r>
      <w:r w:rsidR="00D02009">
        <w:t>O</w:t>
      </w:r>
      <w:r>
        <w:t xml:space="preserve">perating </w:t>
      </w:r>
      <w:r w:rsidR="00D02009">
        <w:t>P</w:t>
      </w:r>
      <w:r>
        <w:t xml:space="preserve">rocedures have been written to manage and address these risks (attached to the </w:t>
      </w:r>
      <w:r w:rsidR="00D02009" w:rsidRPr="00016D51">
        <w:rPr>
          <w:b/>
          <w:bCs/>
          <w:i/>
          <w:iCs/>
        </w:rPr>
        <w:t>A</w:t>
      </w:r>
      <w:r w:rsidRPr="00016D51">
        <w:rPr>
          <w:b/>
          <w:bCs/>
          <w:i/>
          <w:iCs/>
        </w:rPr>
        <w:t>ppendix</w:t>
      </w:r>
      <w:r w:rsidR="00016D51" w:rsidRPr="00016D51">
        <w:rPr>
          <w:b/>
          <w:bCs/>
          <w:i/>
          <w:iCs/>
        </w:rPr>
        <w:t xml:space="preserve"> </w:t>
      </w:r>
      <w:r w:rsidR="003E740F">
        <w:rPr>
          <w:b/>
          <w:bCs/>
          <w:i/>
          <w:iCs/>
        </w:rPr>
        <w:t>2</w:t>
      </w:r>
      <w:r w:rsidRPr="00D02009">
        <w:rPr>
          <w:i/>
          <w:iCs/>
        </w:rPr>
        <w:t xml:space="preserve"> </w:t>
      </w:r>
      <w:r>
        <w:t xml:space="preserve">of this document). Additional procedures may be written as </w:t>
      </w:r>
      <w:r w:rsidR="008434C5">
        <w:t xml:space="preserve">other hazards are identified. The Employees are to sign off on these procedures upon Employment with </w:t>
      </w:r>
      <w:r w:rsidR="00A46F93">
        <w:t>YCM or as soon after employment as possible</w:t>
      </w:r>
      <w:r w:rsidR="008434C5">
        <w:t xml:space="preserve">. </w:t>
      </w:r>
      <w:r>
        <w:t xml:space="preserve"> </w:t>
      </w:r>
      <w:r w:rsidR="003D510B">
        <w:t xml:space="preserve">These procedures are reviewed yearly or on an as needs basis. </w:t>
      </w:r>
    </w:p>
    <w:p w14:paraId="541F7CEC" w14:textId="57084A3E" w:rsidR="003D510B" w:rsidRDefault="003D510B" w:rsidP="004514D8">
      <w:pPr>
        <w:spacing w:line="360" w:lineRule="auto"/>
      </w:pPr>
    </w:p>
    <w:p w14:paraId="282E6E2B" w14:textId="77777777" w:rsidR="00A1702E" w:rsidRDefault="00A1702E" w:rsidP="004514D8">
      <w:pPr>
        <w:spacing w:line="360" w:lineRule="auto"/>
      </w:pPr>
    </w:p>
    <w:p w14:paraId="30DC60D9" w14:textId="77777777" w:rsidR="00A1702E" w:rsidRDefault="00A1702E" w:rsidP="004514D8">
      <w:pPr>
        <w:spacing w:line="360" w:lineRule="auto"/>
      </w:pPr>
    </w:p>
    <w:p w14:paraId="1512CB30" w14:textId="18452D02" w:rsidR="003D510B" w:rsidRDefault="003D510B" w:rsidP="004514D8">
      <w:pPr>
        <w:spacing w:line="360" w:lineRule="auto"/>
      </w:pPr>
      <w:r>
        <w:t>Safe operating procedures have been written for the following:</w:t>
      </w:r>
    </w:p>
    <w:p w14:paraId="46F8ED23" w14:textId="695946EE" w:rsidR="003D510B" w:rsidRDefault="003D510B" w:rsidP="00102782">
      <w:pPr>
        <w:pStyle w:val="ListParagraph"/>
        <w:numPr>
          <w:ilvl w:val="0"/>
          <w:numId w:val="1"/>
        </w:numPr>
        <w:spacing w:line="360" w:lineRule="auto"/>
      </w:pPr>
      <w:r>
        <w:t>Manual Handling</w:t>
      </w:r>
    </w:p>
    <w:p w14:paraId="21030CAD" w14:textId="44826E64" w:rsidR="003D510B" w:rsidRDefault="003D510B" w:rsidP="00102782">
      <w:pPr>
        <w:pStyle w:val="ListParagraph"/>
        <w:numPr>
          <w:ilvl w:val="0"/>
          <w:numId w:val="1"/>
        </w:numPr>
        <w:spacing w:line="360" w:lineRule="auto"/>
      </w:pPr>
      <w:r>
        <w:t xml:space="preserve">Slips, Trips and Falls </w:t>
      </w:r>
    </w:p>
    <w:p w14:paraId="5AD1DA2D" w14:textId="5ADE2B4F" w:rsidR="003D510B" w:rsidRDefault="00FC2185" w:rsidP="00102782">
      <w:pPr>
        <w:pStyle w:val="ListParagraph"/>
        <w:numPr>
          <w:ilvl w:val="0"/>
          <w:numId w:val="1"/>
        </w:numPr>
        <w:spacing w:line="360" w:lineRule="auto"/>
      </w:pPr>
      <w:r>
        <w:t>Vehicle and Driver Safety</w:t>
      </w:r>
    </w:p>
    <w:p w14:paraId="426FEA93" w14:textId="562EA8AA" w:rsidR="003D510B" w:rsidRDefault="003D510B" w:rsidP="00102782">
      <w:pPr>
        <w:pStyle w:val="ListParagraph"/>
        <w:numPr>
          <w:ilvl w:val="0"/>
          <w:numId w:val="1"/>
        </w:numPr>
        <w:spacing w:line="360" w:lineRule="auto"/>
      </w:pPr>
      <w:r>
        <w:t xml:space="preserve">Managing aggression </w:t>
      </w:r>
      <w:r w:rsidR="00FF432A">
        <w:t>and violent behaviour</w:t>
      </w:r>
    </w:p>
    <w:p w14:paraId="5709597F" w14:textId="0EE7C69E" w:rsidR="00FF432A" w:rsidRDefault="00FC2185" w:rsidP="00102782">
      <w:pPr>
        <w:pStyle w:val="ListParagraph"/>
        <w:numPr>
          <w:ilvl w:val="0"/>
          <w:numId w:val="1"/>
        </w:numPr>
        <w:spacing w:line="360" w:lineRule="auto"/>
      </w:pPr>
      <w:r>
        <w:t>Managing Psychological Stress</w:t>
      </w:r>
    </w:p>
    <w:p w14:paraId="7EDE518F" w14:textId="1EECD1CB" w:rsidR="006D56C0" w:rsidRDefault="006D56C0" w:rsidP="00102782">
      <w:pPr>
        <w:pStyle w:val="ListParagraph"/>
        <w:numPr>
          <w:ilvl w:val="0"/>
          <w:numId w:val="1"/>
        </w:numPr>
        <w:spacing w:line="360" w:lineRule="auto"/>
      </w:pPr>
      <w:r>
        <w:t>Working Alone</w:t>
      </w:r>
    </w:p>
    <w:p w14:paraId="7E392937" w14:textId="77777777" w:rsidR="00FA04DB" w:rsidRPr="003E740F" w:rsidRDefault="00FA04DB" w:rsidP="00FA04DB">
      <w:pPr>
        <w:pStyle w:val="ListParagraph"/>
        <w:spacing w:line="360" w:lineRule="auto"/>
      </w:pPr>
    </w:p>
    <w:p w14:paraId="697F7CC0" w14:textId="5FAB4E18" w:rsidR="006D56C0" w:rsidRPr="003F35E4" w:rsidRDefault="004239C1" w:rsidP="0063179F">
      <w:pPr>
        <w:pStyle w:val="Heading3"/>
        <w:rPr>
          <w:b/>
          <w:bCs/>
          <w:color w:val="808080" w:themeColor="background1" w:themeShade="80"/>
        </w:rPr>
      </w:pPr>
      <w:bookmarkStart w:id="9" w:name="_Toc120783161"/>
      <w:r w:rsidRPr="003F35E4">
        <w:rPr>
          <w:b/>
          <w:bCs/>
          <w:color w:val="808080" w:themeColor="background1" w:themeShade="80"/>
        </w:rPr>
        <w:t>Induction and ongoing training for all staff</w:t>
      </w:r>
      <w:bookmarkEnd w:id="9"/>
    </w:p>
    <w:p w14:paraId="3D304933" w14:textId="1B6FB592" w:rsidR="000B5AB0" w:rsidRDefault="006D56C0" w:rsidP="0063179F">
      <w:pPr>
        <w:spacing w:line="360" w:lineRule="auto"/>
      </w:pPr>
      <w:r>
        <w:t xml:space="preserve">Each worker that comes on board the </w:t>
      </w:r>
      <w:r w:rsidR="006463DF">
        <w:t>Your Choice Matters</w:t>
      </w:r>
      <w:r>
        <w:t xml:space="preserve"> team is given a proper in person induction. In this induction, the worker is shown how and when to report incidents. </w:t>
      </w:r>
      <w:r w:rsidR="00016D51">
        <w:t xml:space="preserve">The Induction Checklist is attached in </w:t>
      </w:r>
      <w:r w:rsidR="00016D51">
        <w:rPr>
          <w:b/>
          <w:bCs/>
        </w:rPr>
        <w:t xml:space="preserve">Appendix </w:t>
      </w:r>
      <w:r w:rsidR="003E740F">
        <w:rPr>
          <w:b/>
          <w:bCs/>
        </w:rPr>
        <w:t>3</w:t>
      </w:r>
      <w:r w:rsidR="00016D51">
        <w:rPr>
          <w:b/>
          <w:bCs/>
        </w:rPr>
        <w:t>.</w:t>
      </w:r>
      <w:r w:rsidR="006B203C">
        <w:t xml:space="preserve">  </w:t>
      </w:r>
      <w:r w:rsidR="00016D51">
        <w:t xml:space="preserve">If any workers feel at any stage that they need more training to safely manage the WHS risks associated with support work, </w:t>
      </w:r>
      <w:r w:rsidR="006463DF">
        <w:t>Your Choice Matters</w:t>
      </w:r>
      <w:r w:rsidR="00016D51">
        <w:t xml:space="preserve"> will provide the adequate training.</w:t>
      </w:r>
      <w:r w:rsidR="003E740F">
        <w:t xml:space="preserve"> </w:t>
      </w:r>
    </w:p>
    <w:p w14:paraId="6393FC93" w14:textId="77777777" w:rsidR="00016D51" w:rsidRPr="00016D51" w:rsidRDefault="00016D51" w:rsidP="00016D51">
      <w:pPr>
        <w:spacing w:line="360" w:lineRule="auto"/>
        <w:ind w:left="360"/>
      </w:pPr>
    </w:p>
    <w:p w14:paraId="003A3613" w14:textId="1FB26F97" w:rsidR="004239C1" w:rsidRPr="003F35E4" w:rsidRDefault="004239C1" w:rsidP="00FB5D0A">
      <w:pPr>
        <w:pStyle w:val="Heading3"/>
        <w:rPr>
          <w:b/>
          <w:bCs/>
          <w:color w:val="808080" w:themeColor="background1" w:themeShade="80"/>
        </w:rPr>
      </w:pPr>
      <w:bookmarkStart w:id="10" w:name="_Toc120783162"/>
      <w:r w:rsidRPr="003F35E4">
        <w:rPr>
          <w:b/>
          <w:bCs/>
          <w:color w:val="808080" w:themeColor="background1" w:themeShade="80"/>
        </w:rPr>
        <w:t xml:space="preserve">Incident reporting and incident investigation (in accordance </w:t>
      </w:r>
      <w:r w:rsidR="00EE6CE5" w:rsidRPr="003F35E4">
        <w:rPr>
          <w:b/>
          <w:bCs/>
          <w:color w:val="808080" w:themeColor="background1" w:themeShade="80"/>
        </w:rPr>
        <w:t>with</w:t>
      </w:r>
      <w:r w:rsidRPr="003F35E4">
        <w:rPr>
          <w:b/>
          <w:bCs/>
          <w:color w:val="808080" w:themeColor="background1" w:themeShade="80"/>
        </w:rPr>
        <w:t xml:space="preserve"> the NDIS)</w:t>
      </w:r>
      <w:bookmarkEnd w:id="10"/>
    </w:p>
    <w:p w14:paraId="2DD8282E" w14:textId="6B3F67EC" w:rsidR="00016D51" w:rsidRPr="00AB0C98" w:rsidRDefault="000B5AB0" w:rsidP="00FB5D0A">
      <w:pPr>
        <w:spacing w:line="360" w:lineRule="auto"/>
      </w:pPr>
      <w:r>
        <w:t>All incidents a</w:t>
      </w:r>
      <w:r w:rsidR="003E740F">
        <w:t>re</w:t>
      </w:r>
      <w:r>
        <w:t xml:space="preserve"> reported to the Director and are escalated if necessary. </w:t>
      </w:r>
      <w:r w:rsidR="00016D51">
        <w:t xml:space="preserve">If any hazards are identified whilst at work, </w:t>
      </w:r>
      <w:r w:rsidR="006463DF">
        <w:t>Your Choice Matters</w:t>
      </w:r>
      <w:r w:rsidR="00016D51">
        <w:t xml:space="preserve"> asks the support workers to fill out a hazard identification form. This process is highlighted during the induction. The form is </w:t>
      </w:r>
      <w:r w:rsidR="001D7349">
        <w:t>completed online</w:t>
      </w:r>
      <w:r w:rsidR="00016D51" w:rsidRPr="00016D51">
        <w:rPr>
          <w:b/>
          <w:bCs/>
        </w:rPr>
        <w:t>.</w:t>
      </w:r>
      <w:r w:rsidR="001D7349">
        <w:rPr>
          <w:b/>
          <w:bCs/>
        </w:rPr>
        <w:t xml:space="preserve"> (The links to the Hazard Identification Form and the Incident Report Form are found in Appendix 4)</w:t>
      </w:r>
      <w:r w:rsidR="00016D51">
        <w:t xml:space="preserve"> </w:t>
      </w:r>
      <w:r w:rsidR="00AB0C98">
        <w:t xml:space="preserve">If there is an incident, a risk assessment will be undertaken to remove or reduce the risk or likelihood of the incident happening again. </w:t>
      </w:r>
    </w:p>
    <w:p w14:paraId="5449D6A3" w14:textId="77777777" w:rsidR="00016D51" w:rsidRPr="000B5AB0" w:rsidRDefault="00016D51" w:rsidP="00016D51">
      <w:pPr>
        <w:spacing w:line="360" w:lineRule="auto"/>
      </w:pPr>
    </w:p>
    <w:p w14:paraId="40192EA3" w14:textId="161EF10B" w:rsidR="004239C1" w:rsidRPr="003F35E4" w:rsidRDefault="004239C1" w:rsidP="00EE6CE5">
      <w:pPr>
        <w:pStyle w:val="Heading3"/>
        <w:rPr>
          <w:b/>
          <w:bCs/>
          <w:color w:val="808080" w:themeColor="background1" w:themeShade="80"/>
        </w:rPr>
      </w:pPr>
      <w:bookmarkStart w:id="11" w:name="_Toc120783163"/>
      <w:r w:rsidRPr="003F35E4">
        <w:rPr>
          <w:b/>
          <w:bCs/>
          <w:color w:val="808080" w:themeColor="background1" w:themeShade="80"/>
        </w:rPr>
        <w:t>Injury management</w:t>
      </w:r>
      <w:bookmarkEnd w:id="11"/>
      <w:r w:rsidRPr="003F35E4">
        <w:rPr>
          <w:b/>
          <w:bCs/>
          <w:color w:val="808080" w:themeColor="background1" w:themeShade="80"/>
        </w:rPr>
        <w:t xml:space="preserve"> </w:t>
      </w:r>
    </w:p>
    <w:p w14:paraId="3C11F349" w14:textId="2A6F82FD" w:rsidR="00016D51" w:rsidRPr="001D7349" w:rsidRDefault="006463DF" w:rsidP="00EE6CE5">
      <w:pPr>
        <w:spacing w:line="360" w:lineRule="auto"/>
        <w:rPr>
          <w:b/>
          <w:bCs/>
        </w:rPr>
      </w:pPr>
      <w:r>
        <w:t>Your Choice Matters</w:t>
      </w:r>
      <w:r w:rsidR="00BD3E12">
        <w:t xml:space="preserve"> has an incident reporting system. Workers are told during induction when to report an incident and what constitutes a notifiable incident. A notifiable incident is one that results in death, causes acute systems after exposure to a substance, requires treatment as an inpatient at a hospital immediately following the incident. </w:t>
      </w:r>
      <w:r w:rsidR="00BD3E12" w:rsidRPr="003E740F">
        <w:rPr>
          <w:i/>
          <w:iCs/>
        </w:rPr>
        <w:t>Safe Work SA</w:t>
      </w:r>
      <w:r w:rsidR="00BD3E12">
        <w:t xml:space="preserve"> is required to be notified as soon as practicable after the incident occurs. </w:t>
      </w:r>
      <w:r w:rsidR="00EA314B">
        <w:t>The site must not be altered at any time without the permission of the inspector, except to rescue an injured/deceased person or to prevent risk to other workers (Safe Work SA, 202</w:t>
      </w:r>
      <w:r w:rsidR="00EE6CE5">
        <w:t>2</w:t>
      </w:r>
      <w:r w:rsidR="00EA314B">
        <w:t>).</w:t>
      </w:r>
      <w:r w:rsidR="001D7349">
        <w:t xml:space="preserve"> When our admin workers work from home, we provide them with a </w:t>
      </w:r>
      <w:r w:rsidR="001D7349" w:rsidRPr="001D7349">
        <w:rPr>
          <w:u w:val="single"/>
        </w:rPr>
        <w:t>Working from Home Checklist</w:t>
      </w:r>
      <w:r w:rsidR="001D7349">
        <w:t xml:space="preserve"> to ensure that their home is a safe place to work </w:t>
      </w:r>
      <w:r w:rsidR="001D7349" w:rsidRPr="001D7349">
        <w:rPr>
          <w:b/>
          <w:bCs/>
        </w:rPr>
        <w:t>(See Appendix 5).</w:t>
      </w:r>
    </w:p>
    <w:p w14:paraId="0AAC3B35" w14:textId="77777777" w:rsidR="00EA314B" w:rsidRPr="00BD3E12" w:rsidRDefault="00EA314B" w:rsidP="00016D51">
      <w:pPr>
        <w:spacing w:line="360" w:lineRule="auto"/>
        <w:ind w:left="360"/>
      </w:pPr>
    </w:p>
    <w:p w14:paraId="191D1203" w14:textId="77777777" w:rsidR="00A1702E" w:rsidRDefault="00A1702E" w:rsidP="00EE6CE5">
      <w:pPr>
        <w:pStyle w:val="Heading3"/>
        <w:rPr>
          <w:b/>
          <w:bCs/>
          <w:color w:val="808080" w:themeColor="background1" w:themeShade="80"/>
        </w:rPr>
      </w:pPr>
      <w:bookmarkStart w:id="12" w:name="_Toc120783164"/>
    </w:p>
    <w:p w14:paraId="71A41F18" w14:textId="7FD4931F" w:rsidR="004239C1" w:rsidRDefault="004239C1" w:rsidP="00EE6CE5">
      <w:pPr>
        <w:pStyle w:val="Heading3"/>
        <w:rPr>
          <w:b/>
          <w:bCs/>
          <w:color w:val="808080" w:themeColor="background1" w:themeShade="80"/>
        </w:rPr>
      </w:pPr>
      <w:r w:rsidRPr="003F35E4">
        <w:rPr>
          <w:b/>
          <w:bCs/>
          <w:color w:val="808080" w:themeColor="background1" w:themeShade="80"/>
        </w:rPr>
        <w:t>Emergency planning</w:t>
      </w:r>
      <w:bookmarkEnd w:id="12"/>
    </w:p>
    <w:p w14:paraId="053C92B3" w14:textId="77777777" w:rsidR="00A1702E" w:rsidRPr="00A1702E" w:rsidRDefault="00A1702E" w:rsidP="00A1702E"/>
    <w:p w14:paraId="7D58D819" w14:textId="1116720E" w:rsidR="00EA314B" w:rsidRPr="00EA314B" w:rsidRDefault="001D7349" w:rsidP="00EE6CE5">
      <w:pPr>
        <w:spacing w:line="360" w:lineRule="auto"/>
      </w:pPr>
      <w:r>
        <w:rPr>
          <w:u w:val="single"/>
        </w:rPr>
        <w:t xml:space="preserve">Clients home safety </w:t>
      </w:r>
      <w:r w:rsidR="00EA314B" w:rsidRPr="003E740F">
        <w:rPr>
          <w:u w:val="single"/>
        </w:rPr>
        <w:t>checklist</w:t>
      </w:r>
      <w:r w:rsidR="00EA314B">
        <w:t xml:space="preserve"> is provided to workers to ensure that the clients workplace is a safe working environment. (</w:t>
      </w:r>
      <w:r w:rsidR="00EA314B" w:rsidRPr="003E740F">
        <w:rPr>
          <w:b/>
          <w:bCs/>
        </w:rPr>
        <w:t xml:space="preserve">See Appendix </w:t>
      </w:r>
      <w:r>
        <w:rPr>
          <w:b/>
          <w:bCs/>
        </w:rPr>
        <w:t>6</w:t>
      </w:r>
      <w:r w:rsidR="00EA314B">
        <w:t xml:space="preserve">). </w:t>
      </w:r>
      <w:r w:rsidR="006463DF">
        <w:t>Your Choice Matters</w:t>
      </w:r>
      <w:r w:rsidR="00EA314B">
        <w:t xml:space="preserve"> requires the workers to fill in the checklist on </w:t>
      </w:r>
      <w:r w:rsidR="00DD6AFB">
        <w:t>the first time they work with a new client in their home</w:t>
      </w:r>
      <w:r w:rsidR="00EA314B">
        <w:t>.</w:t>
      </w:r>
      <w:r w:rsidR="00A1702E">
        <w:t xml:space="preserve"> If any hazards are identified, the Worker must notify the Employer who can assist in putting protocols in place to manage those hazards. Workers are required to keep their phones on them at all times in case of an emergency. </w:t>
      </w:r>
    </w:p>
    <w:p w14:paraId="4909C031" w14:textId="77777777" w:rsidR="00016D51" w:rsidRPr="004239C1" w:rsidRDefault="00016D51" w:rsidP="00016D51">
      <w:pPr>
        <w:pStyle w:val="ListParagraph"/>
        <w:spacing w:line="360" w:lineRule="auto"/>
        <w:rPr>
          <w:b/>
          <w:bCs/>
        </w:rPr>
      </w:pPr>
    </w:p>
    <w:p w14:paraId="23124C95" w14:textId="2270E300" w:rsidR="004239C1" w:rsidRPr="003F35E4" w:rsidRDefault="004239C1" w:rsidP="00EE6CE5">
      <w:pPr>
        <w:pStyle w:val="Heading3"/>
        <w:rPr>
          <w:b/>
          <w:bCs/>
          <w:color w:val="808080" w:themeColor="background1" w:themeShade="80"/>
        </w:rPr>
      </w:pPr>
      <w:bookmarkStart w:id="13" w:name="_Toc120783165"/>
      <w:r w:rsidRPr="003F35E4">
        <w:rPr>
          <w:b/>
          <w:bCs/>
          <w:color w:val="808080" w:themeColor="background1" w:themeShade="80"/>
        </w:rPr>
        <w:t>Record keeping</w:t>
      </w:r>
      <w:bookmarkEnd w:id="13"/>
    </w:p>
    <w:p w14:paraId="0EEA5A1C" w14:textId="6E905FD7" w:rsidR="00EA314B" w:rsidRPr="00EA314B" w:rsidRDefault="00EA314B" w:rsidP="00A1702E">
      <w:pPr>
        <w:spacing w:line="360" w:lineRule="auto"/>
      </w:pPr>
      <w:r>
        <w:t xml:space="preserve">All records are kept confidentially online to ensure that they can be referred too </w:t>
      </w:r>
      <w:proofErr w:type="gramStart"/>
      <w:r>
        <w:t>at a later date</w:t>
      </w:r>
      <w:proofErr w:type="gramEnd"/>
      <w:r>
        <w:t xml:space="preserve"> if required. Please see the Director if records need to be accessed. </w:t>
      </w:r>
    </w:p>
    <w:p w14:paraId="7538C67D" w14:textId="1E23B00F" w:rsidR="00ED5E27" w:rsidRDefault="00ED5E27" w:rsidP="00ED5E27">
      <w:pPr>
        <w:spacing w:line="360" w:lineRule="auto"/>
        <w:ind w:left="360"/>
        <w:rPr>
          <w:b/>
          <w:bCs/>
        </w:rPr>
      </w:pPr>
    </w:p>
    <w:p w14:paraId="5B371A82" w14:textId="77777777" w:rsidR="003F35E4" w:rsidRDefault="003F35E4" w:rsidP="00DA514D">
      <w:pPr>
        <w:spacing w:line="360" w:lineRule="auto"/>
        <w:rPr>
          <w:b/>
          <w:bCs/>
        </w:rPr>
      </w:pPr>
    </w:p>
    <w:p w14:paraId="4B400D61" w14:textId="77777777" w:rsidR="003E740F" w:rsidRDefault="003E740F" w:rsidP="003F35E4">
      <w:pPr>
        <w:pStyle w:val="Heading1"/>
        <w:jc w:val="center"/>
        <w:rPr>
          <w:color w:val="808080" w:themeColor="background1" w:themeShade="80"/>
        </w:rPr>
      </w:pPr>
    </w:p>
    <w:p w14:paraId="148714BD" w14:textId="2F3FB843" w:rsidR="003E740F" w:rsidRDefault="003E740F" w:rsidP="003F35E4">
      <w:pPr>
        <w:pStyle w:val="Heading1"/>
        <w:jc w:val="center"/>
        <w:rPr>
          <w:color w:val="808080" w:themeColor="background1" w:themeShade="80"/>
        </w:rPr>
      </w:pPr>
    </w:p>
    <w:p w14:paraId="3A8CB2AA" w14:textId="42AEF2CF" w:rsidR="006D46AA" w:rsidRDefault="006D46AA" w:rsidP="006D46AA"/>
    <w:p w14:paraId="4CA5BAE0" w14:textId="0CFF0EC0" w:rsidR="006D46AA" w:rsidRDefault="006D46AA" w:rsidP="006D46AA"/>
    <w:p w14:paraId="2FE59A64" w14:textId="1660C27A" w:rsidR="006D46AA" w:rsidRDefault="006D46AA" w:rsidP="006D46AA"/>
    <w:p w14:paraId="19117520" w14:textId="4DC705F2" w:rsidR="006D46AA" w:rsidRDefault="006D46AA" w:rsidP="006D46AA"/>
    <w:p w14:paraId="673BED07" w14:textId="010116C4" w:rsidR="006D46AA" w:rsidRDefault="006D46AA" w:rsidP="006D46AA"/>
    <w:p w14:paraId="21D2FBED" w14:textId="361778B5" w:rsidR="006D46AA" w:rsidRDefault="006D46AA" w:rsidP="006D46AA"/>
    <w:p w14:paraId="3D7E9347" w14:textId="3BE4F2F2" w:rsidR="006D46AA" w:rsidRDefault="006D46AA" w:rsidP="006D46AA"/>
    <w:p w14:paraId="5948F3D2" w14:textId="5EBEAB2F" w:rsidR="006D46AA" w:rsidRDefault="006D46AA" w:rsidP="006D46AA"/>
    <w:p w14:paraId="53BA197E" w14:textId="2570D470" w:rsidR="006D46AA" w:rsidRDefault="006D46AA" w:rsidP="006D46AA"/>
    <w:p w14:paraId="7492821C" w14:textId="33965991" w:rsidR="006D46AA" w:rsidRDefault="006D46AA" w:rsidP="006D46AA"/>
    <w:p w14:paraId="29F6F102" w14:textId="0188B1B2" w:rsidR="006D46AA" w:rsidRDefault="006D46AA" w:rsidP="006D46AA"/>
    <w:p w14:paraId="7415B694" w14:textId="000A3F76" w:rsidR="006D46AA" w:rsidRDefault="006D46AA" w:rsidP="006D46AA"/>
    <w:p w14:paraId="24313BE7" w14:textId="0FD3E2F1" w:rsidR="006D46AA" w:rsidRDefault="006D46AA" w:rsidP="006D46AA"/>
    <w:p w14:paraId="4EB5E661" w14:textId="3354053C" w:rsidR="006D46AA" w:rsidRDefault="006D46AA" w:rsidP="006D46AA"/>
    <w:p w14:paraId="39599B26" w14:textId="3DA1DE2A" w:rsidR="006D46AA" w:rsidRDefault="006D46AA" w:rsidP="006D46AA"/>
    <w:p w14:paraId="05D4D78A" w14:textId="515D7A49" w:rsidR="006D46AA" w:rsidRDefault="006D46AA" w:rsidP="006D46AA"/>
    <w:p w14:paraId="0A29225B" w14:textId="6717BCBF" w:rsidR="006D46AA" w:rsidRDefault="006D46AA" w:rsidP="006D46AA"/>
    <w:p w14:paraId="14B0D45D" w14:textId="5ECFB99E" w:rsidR="006D46AA" w:rsidRDefault="006D46AA" w:rsidP="006D46AA"/>
    <w:p w14:paraId="6210C753" w14:textId="38BBAEB1" w:rsidR="006D46AA" w:rsidRDefault="006D46AA" w:rsidP="006D46AA"/>
    <w:p w14:paraId="13299997" w14:textId="3DF5EECD" w:rsidR="006D46AA" w:rsidRDefault="006D46AA" w:rsidP="006D46AA"/>
    <w:p w14:paraId="1ED70A1D" w14:textId="3AABB3A2" w:rsidR="006D46AA" w:rsidRDefault="006D46AA" w:rsidP="006D46AA"/>
    <w:p w14:paraId="6817110F" w14:textId="57F66A07" w:rsidR="006D46AA" w:rsidRDefault="006D46AA" w:rsidP="006D46AA"/>
    <w:p w14:paraId="234E78DE" w14:textId="147FACD3" w:rsidR="006D46AA" w:rsidRDefault="006D46AA" w:rsidP="006D46AA"/>
    <w:p w14:paraId="483A2675" w14:textId="77777777" w:rsidR="006D46AA" w:rsidRPr="006D46AA" w:rsidRDefault="006D46AA" w:rsidP="006D46AA"/>
    <w:p w14:paraId="3C34F4E3" w14:textId="76BB823F" w:rsidR="003E740F" w:rsidRPr="00EE6CE5" w:rsidRDefault="003E740F" w:rsidP="006D46AA">
      <w:pPr>
        <w:pStyle w:val="Heading1"/>
        <w:jc w:val="center"/>
        <w:rPr>
          <w:b/>
          <w:bCs/>
          <w:color w:val="00B050"/>
        </w:rPr>
      </w:pPr>
      <w:bookmarkStart w:id="14" w:name="_Toc120783166"/>
      <w:r w:rsidRPr="00EE6CE5">
        <w:rPr>
          <w:b/>
          <w:bCs/>
          <w:color w:val="00B050"/>
        </w:rPr>
        <w:t>Appendix 1 – Work Health and Safety Policy</w:t>
      </w:r>
      <w:bookmarkEnd w:id="14"/>
      <w:r w:rsidRPr="00EE6CE5">
        <w:rPr>
          <w:rFonts w:eastAsia="Times New Roman" w:cs="Calibri"/>
          <w:b/>
          <w:bCs/>
          <w:color w:val="00B050"/>
          <w:sz w:val="28"/>
          <w:szCs w:val="28"/>
          <w:lang w:eastAsia="en-GB"/>
        </w:rPr>
        <w:br/>
      </w:r>
    </w:p>
    <w:p w14:paraId="56A3800E" w14:textId="77777777" w:rsidR="003E740F" w:rsidRPr="00A15748" w:rsidRDefault="003E740F" w:rsidP="00A15748">
      <w:pPr>
        <w:spacing w:before="120" w:after="120" w:line="360" w:lineRule="auto"/>
        <w:jc w:val="left"/>
        <w:textAlignment w:val="baseline"/>
        <w:rPr>
          <w:rFonts w:eastAsia="Times New Roman" w:cs="Calibri"/>
          <w:b/>
          <w:bCs/>
          <w:color w:val="404040"/>
          <w:sz w:val="28"/>
          <w:szCs w:val="28"/>
          <w:lang w:eastAsia="en-GB"/>
        </w:rPr>
      </w:pPr>
      <w:r w:rsidRPr="00A15748">
        <w:rPr>
          <w:rFonts w:eastAsia="Times New Roman" w:cs="Calibri"/>
          <w:b/>
          <w:bCs/>
          <w:color w:val="404040"/>
          <w:sz w:val="28"/>
          <w:szCs w:val="28"/>
          <w:lang w:eastAsia="en-GB"/>
        </w:rPr>
        <w:t>Statement of Injury Management and Return to Work</w:t>
      </w:r>
    </w:p>
    <w:p w14:paraId="59747FE3" w14:textId="00656272" w:rsidR="003E740F" w:rsidRPr="00A15748" w:rsidRDefault="006463DF" w:rsidP="00A15748">
      <w:pPr>
        <w:spacing w:before="120" w:after="120" w:line="360" w:lineRule="auto"/>
        <w:jc w:val="left"/>
        <w:rPr>
          <w:rFonts w:ascii="Times New Roman" w:eastAsia="Times New Roman" w:hAnsi="Times New Roman" w:cs="Times New Roman"/>
          <w:color w:val="000000"/>
          <w:lang w:eastAsia="en-GB"/>
        </w:rPr>
      </w:pPr>
      <w:r w:rsidRPr="00A1702E">
        <w:rPr>
          <w:rFonts w:eastAsia="Times New Roman" w:cs="Calibri"/>
          <w:color w:val="404040"/>
          <w:u w:val="single"/>
          <w:lang w:eastAsia="en-GB"/>
        </w:rPr>
        <w:t>Your Choice Matters</w:t>
      </w:r>
      <w:r w:rsidR="003E740F" w:rsidRPr="00A15748">
        <w:rPr>
          <w:rFonts w:eastAsia="Times New Roman" w:cs="Calibri"/>
          <w:color w:val="404040"/>
          <w:lang w:eastAsia="en-GB"/>
        </w:rPr>
        <w:t xml:space="preserve"> is committed to:</w:t>
      </w:r>
    </w:p>
    <w:p w14:paraId="655B0965" w14:textId="77777777" w:rsidR="003E740F" w:rsidRPr="00A15748" w:rsidRDefault="003E740F" w:rsidP="00102782">
      <w:pPr>
        <w:numPr>
          <w:ilvl w:val="0"/>
          <w:numId w:val="15"/>
        </w:numPr>
        <w:spacing w:before="120" w:after="120" w:line="360" w:lineRule="auto"/>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Establishing and reviewing the return to work program that is consistent with the injury management program to ensure injured workers return to work in a timely and safe manner. </w:t>
      </w:r>
    </w:p>
    <w:p w14:paraId="7084510A" w14:textId="77777777" w:rsidR="003E740F" w:rsidRPr="00A15748" w:rsidRDefault="003E740F" w:rsidP="00102782">
      <w:pPr>
        <w:numPr>
          <w:ilvl w:val="0"/>
          <w:numId w:val="15"/>
        </w:numPr>
        <w:spacing w:before="120" w:after="120" w:line="360" w:lineRule="auto"/>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The effective management of claims and return to work of employees injured in the workplace.</w:t>
      </w:r>
    </w:p>
    <w:p w14:paraId="1F25D54F" w14:textId="77777777" w:rsidR="003E740F" w:rsidRPr="00A15748" w:rsidRDefault="003E740F" w:rsidP="00102782">
      <w:pPr>
        <w:numPr>
          <w:ilvl w:val="0"/>
          <w:numId w:val="15"/>
        </w:numPr>
        <w:spacing w:before="120" w:after="120" w:line="360" w:lineRule="auto"/>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The establishment of individualised injury management plans according to legislative requirements as outlined in the policy and procedures.</w:t>
      </w:r>
    </w:p>
    <w:p w14:paraId="0975081A" w14:textId="77777777" w:rsidR="003E740F" w:rsidRPr="00A15748" w:rsidRDefault="003E740F" w:rsidP="00102782">
      <w:pPr>
        <w:numPr>
          <w:ilvl w:val="0"/>
          <w:numId w:val="15"/>
        </w:numPr>
        <w:spacing w:before="120" w:after="120" w:line="360" w:lineRule="auto"/>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Consultation with employees and other stakeholders on health and safety issues.</w:t>
      </w:r>
    </w:p>
    <w:p w14:paraId="69C47D19" w14:textId="77777777" w:rsidR="003E740F" w:rsidRPr="00A15748" w:rsidRDefault="003E740F" w:rsidP="00102782">
      <w:pPr>
        <w:numPr>
          <w:ilvl w:val="0"/>
          <w:numId w:val="15"/>
        </w:numPr>
        <w:spacing w:before="120" w:after="120" w:line="360" w:lineRule="auto"/>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Compliance with relevant WHS legislation and regulations and associated legislation.</w:t>
      </w:r>
    </w:p>
    <w:p w14:paraId="32001601" w14:textId="77777777" w:rsidR="003E740F" w:rsidRPr="00A15748" w:rsidRDefault="003E740F" w:rsidP="00102782">
      <w:pPr>
        <w:numPr>
          <w:ilvl w:val="0"/>
          <w:numId w:val="15"/>
        </w:numPr>
        <w:spacing w:before="120" w:after="120" w:line="360" w:lineRule="auto"/>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Providing and maintaining equipment and associated personal protection equipment for the safe use by employees.</w:t>
      </w:r>
    </w:p>
    <w:p w14:paraId="4858E9BF" w14:textId="77777777" w:rsidR="003E740F" w:rsidRPr="00A15748" w:rsidRDefault="003E740F" w:rsidP="00102782">
      <w:pPr>
        <w:numPr>
          <w:ilvl w:val="0"/>
          <w:numId w:val="15"/>
        </w:numPr>
        <w:spacing w:before="120" w:after="120" w:line="360" w:lineRule="auto"/>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Providing employees with information, training and supervision, as it is necessary to enable them to work in a safe manner and without risks to health.</w:t>
      </w:r>
    </w:p>
    <w:p w14:paraId="160C25DF" w14:textId="77777777" w:rsidR="003E740F" w:rsidRPr="00A15748" w:rsidRDefault="003E740F" w:rsidP="00102782">
      <w:pPr>
        <w:numPr>
          <w:ilvl w:val="0"/>
          <w:numId w:val="15"/>
        </w:numPr>
        <w:spacing w:before="120" w:after="120" w:line="360" w:lineRule="auto"/>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The documentation, investigation and review of incidents. </w:t>
      </w:r>
    </w:p>
    <w:p w14:paraId="6B159B8C" w14:textId="77777777" w:rsidR="003E740F" w:rsidRPr="00A15748" w:rsidRDefault="003E740F" w:rsidP="00102782">
      <w:pPr>
        <w:numPr>
          <w:ilvl w:val="0"/>
          <w:numId w:val="15"/>
        </w:numPr>
        <w:spacing w:before="120" w:after="120" w:line="360" w:lineRule="auto"/>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Document, display and/or distribute the WHS policy and associated documentation in the workplace including the return to work program.</w:t>
      </w:r>
    </w:p>
    <w:p w14:paraId="36FD4B43" w14:textId="77777777" w:rsidR="003E740F" w:rsidRPr="00A15748" w:rsidRDefault="003E740F" w:rsidP="00102782">
      <w:pPr>
        <w:numPr>
          <w:ilvl w:val="0"/>
          <w:numId w:val="15"/>
        </w:numPr>
        <w:spacing w:before="120" w:after="120" w:line="360" w:lineRule="auto"/>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The maintenance of required insurance cover.</w:t>
      </w:r>
    </w:p>
    <w:p w14:paraId="2E3D177E" w14:textId="77777777" w:rsidR="003E740F" w:rsidRPr="00A15748" w:rsidRDefault="003E740F" w:rsidP="00102782">
      <w:pPr>
        <w:numPr>
          <w:ilvl w:val="0"/>
          <w:numId w:val="15"/>
        </w:numPr>
        <w:spacing w:before="120" w:after="120" w:line="360" w:lineRule="auto"/>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The appointment of a designated person to manage all claims for workers’ compensation, occupational rehabilitation and return to work programs.</w:t>
      </w:r>
    </w:p>
    <w:p w14:paraId="78BB018E" w14:textId="77777777" w:rsidR="003E740F" w:rsidRPr="00A15748" w:rsidRDefault="003E740F" w:rsidP="00102782">
      <w:pPr>
        <w:numPr>
          <w:ilvl w:val="0"/>
          <w:numId w:val="15"/>
        </w:numPr>
        <w:spacing w:before="120" w:after="120" w:line="360" w:lineRule="auto"/>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Clearly outlining roles and responsibilities of all relevant parties in the return to work process.</w:t>
      </w:r>
    </w:p>
    <w:p w14:paraId="2543FBF2" w14:textId="6446FA97" w:rsidR="003E740F" w:rsidRPr="00DD6AFB" w:rsidRDefault="003E740F" w:rsidP="00102782">
      <w:pPr>
        <w:numPr>
          <w:ilvl w:val="0"/>
          <w:numId w:val="15"/>
        </w:numPr>
        <w:spacing w:before="120" w:after="120" w:line="360" w:lineRule="auto"/>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Regular review of Workers Compensation claims.</w:t>
      </w:r>
    </w:p>
    <w:p w14:paraId="3C252B8F" w14:textId="69DD5D49" w:rsidR="003E740F" w:rsidRPr="00A15748" w:rsidRDefault="006D46AA" w:rsidP="006D46AA">
      <w:pPr>
        <w:spacing w:before="120" w:after="120" w:line="240" w:lineRule="auto"/>
        <w:jc w:val="left"/>
        <w:textAlignment w:val="baseline"/>
        <w:rPr>
          <w:rFonts w:asciiTheme="minorHAnsi" w:eastAsia="Times New Roman" w:hAnsiTheme="minorHAnsi" w:cstheme="minorHAnsi"/>
          <w:b/>
          <w:bCs/>
          <w:color w:val="404040"/>
          <w:sz w:val="28"/>
          <w:szCs w:val="28"/>
          <w:lang w:eastAsia="en-GB"/>
        </w:rPr>
      </w:pPr>
      <w:r w:rsidRPr="00A15748">
        <w:rPr>
          <w:rFonts w:asciiTheme="minorHAnsi" w:eastAsia="Times New Roman" w:hAnsiTheme="minorHAnsi" w:cstheme="minorHAnsi"/>
          <w:b/>
          <w:bCs/>
          <w:color w:val="404040"/>
          <w:sz w:val="28"/>
          <w:szCs w:val="28"/>
          <w:lang w:eastAsia="en-GB"/>
        </w:rPr>
        <w:t>D</w:t>
      </w:r>
      <w:r w:rsidR="003E740F" w:rsidRPr="00A15748">
        <w:rPr>
          <w:rFonts w:asciiTheme="minorHAnsi" w:eastAsia="Times New Roman" w:hAnsiTheme="minorHAnsi" w:cstheme="minorHAnsi"/>
          <w:b/>
          <w:bCs/>
          <w:color w:val="404040"/>
          <w:sz w:val="28"/>
          <w:szCs w:val="28"/>
          <w:lang w:eastAsia="en-GB"/>
        </w:rPr>
        <w:t>efinitions</w:t>
      </w:r>
    </w:p>
    <w:tbl>
      <w:tblPr>
        <w:tblW w:w="0" w:type="auto"/>
        <w:tblCellMar>
          <w:top w:w="15" w:type="dxa"/>
          <w:left w:w="15" w:type="dxa"/>
          <w:bottom w:w="15" w:type="dxa"/>
          <w:right w:w="15" w:type="dxa"/>
        </w:tblCellMar>
        <w:tblLook w:val="04A0" w:firstRow="1" w:lastRow="0" w:firstColumn="1" w:lastColumn="0" w:noHBand="0" w:noVBand="1"/>
      </w:tblPr>
      <w:tblGrid>
        <w:gridCol w:w="3058"/>
        <w:gridCol w:w="5958"/>
      </w:tblGrid>
      <w:tr w:rsidR="003E740F" w:rsidRPr="00A15748" w14:paraId="40E2B9B2" w14:textId="77777777" w:rsidTr="003E740F">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7904F313"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t>Bullying</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4DEE0FD8"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 xml:space="preserve">According to the Law Society of SA, bullying can be defined as “unreasonable and inappropriate workplace behaviour that may intimidate, offend, degrade, insult or humiliate an </w:t>
            </w:r>
            <w:r w:rsidRPr="00A15748">
              <w:rPr>
                <w:rFonts w:asciiTheme="minorHAnsi" w:eastAsia="Times New Roman" w:hAnsiTheme="minorHAnsi" w:cstheme="minorHAnsi"/>
                <w:color w:val="404040"/>
                <w:lang w:eastAsia="en-GB"/>
              </w:rPr>
              <w:lastRenderedPageBreak/>
              <w:t>employee (or another person), possibly in front of others and which can include physical or psychological behaviours”</w:t>
            </w:r>
          </w:p>
        </w:tc>
      </w:tr>
      <w:tr w:rsidR="003E740F" w:rsidRPr="00A15748" w14:paraId="0FC97314" w14:textId="77777777" w:rsidTr="003E740F">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54FAAE8A"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lastRenderedPageBreak/>
              <w:t>Clinical Risk Management</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3006CBE9"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Clinical Risk Management is an approach to improving quality of care which places special emphasis on identifying circumstances which put clients at risk of harm, and then acting to prevent, control or accept those risks. The aim is to improve the quality of care for clients and to reduce the costs of risks for care providers.</w:t>
            </w:r>
          </w:p>
        </w:tc>
      </w:tr>
      <w:tr w:rsidR="003E740F" w:rsidRPr="00A15748" w14:paraId="70C1109D" w14:textId="77777777" w:rsidTr="003E740F">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3E507A0B"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t>Dangerous Goods</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3066BF2E"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Those substances that give risk to an immediate physical effect, such as fire, explosion, vapour release and are defined as such under WHS Legislation.</w:t>
            </w:r>
          </w:p>
        </w:tc>
      </w:tr>
      <w:tr w:rsidR="003E740F" w:rsidRPr="00A15748" w14:paraId="6AD7A6C7" w14:textId="77777777" w:rsidTr="003E740F">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39A74D1F" w14:textId="77777777" w:rsidR="003E740F" w:rsidRPr="00A15748" w:rsidRDefault="003E740F" w:rsidP="003E740F">
            <w:pPr>
              <w:spacing w:line="240" w:lineRule="auto"/>
              <w:jc w:val="left"/>
              <w:rPr>
                <w:rFonts w:asciiTheme="minorHAnsi" w:eastAsia="Times New Roman" w:hAnsiTheme="minorHAnsi" w:cstheme="minorHAnsi"/>
                <w:lang w:eastAsia="en-GB"/>
              </w:rPr>
            </w:pPr>
          </w:p>
          <w:p w14:paraId="6246824A"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t>Due Diligence</w:t>
            </w:r>
          </w:p>
          <w:p w14:paraId="46013D87" w14:textId="77777777" w:rsidR="003E740F" w:rsidRPr="00A15748" w:rsidRDefault="003E740F" w:rsidP="003E740F">
            <w:pPr>
              <w:spacing w:line="240" w:lineRule="auto"/>
              <w:jc w:val="left"/>
              <w:rPr>
                <w:rFonts w:asciiTheme="minorHAnsi" w:eastAsia="Times New Roman" w:hAnsiTheme="minorHAnsi" w:cstheme="minorHAnsi"/>
                <w:lang w:eastAsia="en-GB"/>
              </w:rPr>
            </w:pPr>
          </w:p>
          <w:p w14:paraId="38A24C6B"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t>Where a PCBU has a health and safety duty, an officer of the PCBU is required to exercise ‘due diligence’ to ensure the PCBU meets that duty. </w:t>
            </w:r>
          </w:p>
          <w:p w14:paraId="455A7FAF" w14:textId="77777777" w:rsidR="003E740F" w:rsidRPr="00A15748" w:rsidRDefault="003E740F" w:rsidP="003E740F">
            <w:pPr>
              <w:spacing w:line="240" w:lineRule="auto"/>
              <w:jc w:val="left"/>
              <w:rPr>
                <w:rFonts w:asciiTheme="minorHAnsi" w:eastAsia="Times New Roman" w:hAnsiTheme="minorHAnsi" w:cstheme="minorHAnsi"/>
                <w:lang w:eastAsia="en-GB"/>
              </w:rPr>
            </w:pP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3BE13C1C"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Where a PCBU (person conducting a business or undertaking) has a health and safety duty, an officer of the PCBU is required to exercise ‘due diligence’ to ensure the PCBU meets that duty. </w:t>
            </w:r>
          </w:p>
          <w:p w14:paraId="4ACBC85A"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Due diligence means taking reasonable steps: </w:t>
            </w:r>
          </w:p>
          <w:p w14:paraId="06D1F7CB"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 To gain and update knowledge of WHS matters; </w:t>
            </w:r>
          </w:p>
          <w:p w14:paraId="401BEB15" w14:textId="282737DC"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 To understand the nature of the business/</w:t>
            </w:r>
            <w:r w:rsidR="00A15748" w:rsidRPr="00A15748">
              <w:rPr>
                <w:rFonts w:asciiTheme="minorHAnsi" w:eastAsia="Times New Roman" w:hAnsiTheme="minorHAnsi" w:cstheme="minorHAnsi"/>
                <w:color w:val="404040"/>
                <w:lang w:eastAsia="en-GB"/>
              </w:rPr>
              <w:t>undertaking’s</w:t>
            </w:r>
            <w:r w:rsidRPr="00A15748">
              <w:rPr>
                <w:rFonts w:asciiTheme="minorHAnsi" w:eastAsia="Times New Roman" w:hAnsiTheme="minorHAnsi" w:cstheme="minorHAnsi"/>
                <w:color w:val="404040"/>
                <w:lang w:eastAsia="en-GB"/>
              </w:rPr>
              <w:t xml:space="preserve"> operations and the general hazards and risks involved; </w:t>
            </w:r>
          </w:p>
          <w:p w14:paraId="0A165149"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 To ensure the PCBU has appropriate resources for eliminating/minimising risks, and that these resources are used; </w:t>
            </w:r>
          </w:p>
          <w:p w14:paraId="15390A08"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 To ensure the PCBU has processes for receiving, reviewing and responding to information about incidents, hazards and risks; and </w:t>
            </w:r>
          </w:p>
          <w:p w14:paraId="48428456"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 To ensure the PCBU implements processes for complying with their duties, such as: </w:t>
            </w:r>
          </w:p>
          <w:p w14:paraId="3ADBB042" w14:textId="77777777" w:rsidR="003E740F" w:rsidRPr="00A15748" w:rsidRDefault="003E740F" w:rsidP="00102782">
            <w:pPr>
              <w:numPr>
                <w:ilvl w:val="0"/>
                <w:numId w:val="16"/>
              </w:numPr>
              <w:spacing w:before="120" w:after="120" w:line="240" w:lineRule="auto"/>
              <w:jc w:val="left"/>
              <w:textAlignment w:val="baseline"/>
              <w:rPr>
                <w:rFonts w:asciiTheme="minorHAnsi" w:eastAsia="Times New Roman" w:hAnsiTheme="minorHAnsi" w:cstheme="minorHAnsi"/>
                <w:color w:val="404040"/>
                <w:lang w:eastAsia="en-GB"/>
              </w:rPr>
            </w:pPr>
            <w:r w:rsidRPr="00A15748">
              <w:rPr>
                <w:rFonts w:asciiTheme="minorHAnsi" w:eastAsia="Times New Roman" w:hAnsiTheme="minorHAnsi" w:cstheme="minorHAnsi"/>
                <w:color w:val="404040"/>
                <w:lang w:eastAsia="en-GB"/>
              </w:rPr>
              <w:t>Consultation; </w:t>
            </w:r>
          </w:p>
          <w:p w14:paraId="1905A5BA" w14:textId="77777777" w:rsidR="003E740F" w:rsidRPr="00A15748" w:rsidRDefault="003E740F" w:rsidP="00102782">
            <w:pPr>
              <w:numPr>
                <w:ilvl w:val="0"/>
                <w:numId w:val="16"/>
              </w:numPr>
              <w:spacing w:before="120" w:after="120" w:line="240" w:lineRule="auto"/>
              <w:jc w:val="left"/>
              <w:textAlignment w:val="baseline"/>
              <w:rPr>
                <w:rFonts w:asciiTheme="minorHAnsi" w:eastAsia="Times New Roman" w:hAnsiTheme="minorHAnsi" w:cstheme="minorHAnsi"/>
                <w:color w:val="404040"/>
                <w:lang w:eastAsia="en-GB"/>
              </w:rPr>
            </w:pPr>
            <w:r w:rsidRPr="00A15748">
              <w:rPr>
                <w:rFonts w:asciiTheme="minorHAnsi" w:eastAsia="Times New Roman" w:hAnsiTheme="minorHAnsi" w:cstheme="minorHAnsi"/>
                <w:color w:val="404040"/>
                <w:lang w:eastAsia="en-GB"/>
              </w:rPr>
              <w:t>Providing training and instruction; and </w:t>
            </w:r>
          </w:p>
          <w:p w14:paraId="08B38A92" w14:textId="77777777" w:rsidR="003E740F" w:rsidRPr="00A15748" w:rsidRDefault="003E740F" w:rsidP="00102782">
            <w:pPr>
              <w:numPr>
                <w:ilvl w:val="0"/>
                <w:numId w:val="16"/>
              </w:numPr>
              <w:spacing w:before="120" w:after="120" w:line="240" w:lineRule="auto"/>
              <w:jc w:val="left"/>
              <w:textAlignment w:val="baseline"/>
              <w:rPr>
                <w:rFonts w:asciiTheme="minorHAnsi" w:eastAsia="Times New Roman" w:hAnsiTheme="minorHAnsi" w:cstheme="minorHAnsi"/>
                <w:color w:val="404040"/>
                <w:lang w:eastAsia="en-GB"/>
              </w:rPr>
            </w:pPr>
            <w:r w:rsidRPr="00A15748">
              <w:rPr>
                <w:rFonts w:asciiTheme="minorHAnsi" w:eastAsia="Times New Roman" w:hAnsiTheme="minorHAnsi" w:cstheme="minorHAnsi"/>
                <w:color w:val="404040"/>
                <w:lang w:eastAsia="en-GB"/>
              </w:rPr>
              <w:t>Reporting of notifiable incidents. </w:t>
            </w:r>
          </w:p>
        </w:tc>
      </w:tr>
      <w:tr w:rsidR="003E740F" w:rsidRPr="00A15748" w14:paraId="08B9DFC1" w14:textId="77777777" w:rsidTr="003E740F">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6E2612C8"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t>Environment</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45AB717A"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Components of the earth, including: </w:t>
            </w:r>
          </w:p>
          <w:p w14:paraId="5D2D21AC" w14:textId="77777777" w:rsidR="003E740F" w:rsidRPr="00A15748" w:rsidRDefault="003E740F" w:rsidP="00102782">
            <w:pPr>
              <w:numPr>
                <w:ilvl w:val="0"/>
                <w:numId w:val="17"/>
              </w:numPr>
              <w:spacing w:before="120" w:after="120" w:line="240" w:lineRule="auto"/>
              <w:ind w:left="394"/>
              <w:jc w:val="left"/>
              <w:textAlignment w:val="baseline"/>
              <w:rPr>
                <w:rFonts w:asciiTheme="minorHAnsi" w:eastAsia="Times New Roman" w:hAnsiTheme="minorHAnsi" w:cstheme="minorHAnsi"/>
                <w:color w:val="404040"/>
                <w:lang w:eastAsia="en-GB"/>
              </w:rPr>
            </w:pPr>
            <w:r w:rsidRPr="00A15748">
              <w:rPr>
                <w:rFonts w:asciiTheme="minorHAnsi" w:eastAsia="Times New Roman" w:hAnsiTheme="minorHAnsi" w:cstheme="minorHAnsi"/>
                <w:color w:val="404040"/>
                <w:lang w:eastAsia="en-GB"/>
              </w:rPr>
              <w:t>land, air and water;</w:t>
            </w:r>
          </w:p>
          <w:p w14:paraId="2771A0D9" w14:textId="77777777" w:rsidR="003E740F" w:rsidRPr="00A15748" w:rsidRDefault="003E740F" w:rsidP="00102782">
            <w:pPr>
              <w:numPr>
                <w:ilvl w:val="0"/>
                <w:numId w:val="17"/>
              </w:numPr>
              <w:spacing w:before="120" w:after="120" w:line="240" w:lineRule="auto"/>
              <w:ind w:left="394"/>
              <w:jc w:val="left"/>
              <w:textAlignment w:val="baseline"/>
              <w:rPr>
                <w:rFonts w:asciiTheme="minorHAnsi" w:eastAsia="Times New Roman" w:hAnsiTheme="minorHAnsi" w:cstheme="minorHAnsi"/>
                <w:color w:val="404040"/>
                <w:lang w:eastAsia="en-GB"/>
              </w:rPr>
            </w:pPr>
            <w:r w:rsidRPr="00A15748">
              <w:rPr>
                <w:rFonts w:asciiTheme="minorHAnsi" w:eastAsia="Times New Roman" w:hAnsiTheme="minorHAnsi" w:cstheme="minorHAnsi"/>
                <w:color w:val="404040"/>
                <w:lang w:eastAsia="en-GB"/>
              </w:rPr>
              <w:t>any layer of the atmosphere;</w:t>
            </w:r>
          </w:p>
          <w:p w14:paraId="4D3464BF" w14:textId="77777777" w:rsidR="003E740F" w:rsidRPr="00A15748" w:rsidRDefault="003E740F" w:rsidP="00102782">
            <w:pPr>
              <w:numPr>
                <w:ilvl w:val="0"/>
                <w:numId w:val="17"/>
              </w:numPr>
              <w:spacing w:before="120" w:after="120" w:line="240" w:lineRule="auto"/>
              <w:ind w:left="394"/>
              <w:jc w:val="left"/>
              <w:textAlignment w:val="baseline"/>
              <w:rPr>
                <w:rFonts w:asciiTheme="minorHAnsi" w:eastAsia="Times New Roman" w:hAnsiTheme="minorHAnsi" w:cstheme="minorHAnsi"/>
                <w:color w:val="404040"/>
                <w:lang w:eastAsia="en-GB"/>
              </w:rPr>
            </w:pPr>
            <w:r w:rsidRPr="00A15748">
              <w:rPr>
                <w:rFonts w:asciiTheme="minorHAnsi" w:eastAsia="Times New Roman" w:hAnsiTheme="minorHAnsi" w:cstheme="minorHAnsi"/>
                <w:color w:val="404040"/>
                <w:lang w:eastAsia="en-GB"/>
              </w:rPr>
              <w:t>any organic or inorganic matter and any living organism;</w:t>
            </w:r>
          </w:p>
          <w:p w14:paraId="6E09CAE7"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Human-made or modified structures and areas and includes interacting natural ecosystems.</w:t>
            </w:r>
          </w:p>
        </w:tc>
      </w:tr>
      <w:tr w:rsidR="003E740F" w:rsidRPr="00A15748" w14:paraId="3CF38680" w14:textId="77777777" w:rsidTr="003E740F">
        <w:trPr>
          <w:trHeight w:val="460"/>
        </w:trPr>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5DC9AEE0"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t>Hazard</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1D46B752"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Something with the potential to cause injury, illness or disease.</w:t>
            </w:r>
          </w:p>
        </w:tc>
      </w:tr>
      <w:tr w:rsidR="003E740F" w:rsidRPr="00A15748" w14:paraId="7F933B73" w14:textId="77777777" w:rsidTr="003E740F">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657BC1CD"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t>Hazardous Substances</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57C6C57D"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Those substances which can cause detrimental health effects, such as damage to respiratory tract, skin, eyes, etc., including carcinogens and are defined as such under WHS Legislation.</w:t>
            </w:r>
          </w:p>
        </w:tc>
      </w:tr>
      <w:tr w:rsidR="003E740F" w:rsidRPr="00A15748" w14:paraId="25EEC844" w14:textId="77777777" w:rsidTr="003E740F">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4E5CB252"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lastRenderedPageBreak/>
              <w:t>Health and Safety Representative (HSR) </w:t>
            </w:r>
          </w:p>
          <w:p w14:paraId="5531E441" w14:textId="77777777" w:rsidR="003E740F" w:rsidRPr="00A15748" w:rsidRDefault="003E740F" w:rsidP="003E740F">
            <w:pPr>
              <w:spacing w:line="240" w:lineRule="auto"/>
              <w:jc w:val="left"/>
              <w:rPr>
                <w:rFonts w:asciiTheme="minorHAnsi" w:eastAsia="Times New Roman" w:hAnsiTheme="minorHAnsi" w:cstheme="minorHAnsi"/>
                <w:lang w:eastAsia="en-GB"/>
              </w:rPr>
            </w:pP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760E841A"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The person elected by members of a work group within the PCBU, or across several businesses (e.g. multiple workplaces) to represent that work group during consultation on work health and safety issues </w:t>
            </w:r>
          </w:p>
        </w:tc>
      </w:tr>
      <w:tr w:rsidR="003E740F" w:rsidRPr="00A15748" w14:paraId="09924C05" w14:textId="77777777" w:rsidTr="003E740F">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5485A50E"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t>Health and Safety Committee (HSC)</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2619E773"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A PCBU must establish an HSC where requested to do so by the HSR, or a minimum of 5 or more workers at the workplace or at the PCBU’s own initiative. The HSR can be a member of the HSC if they consent. </w:t>
            </w:r>
          </w:p>
          <w:p w14:paraId="4AD0E6B1"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The key functions of the HSC are to: </w:t>
            </w:r>
          </w:p>
          <w:p w14:paraId="4B2EEBD1"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 facilitate co-operation between the PCBU and workers in instigating, developing and carrying out measures designed to ensure the workers' health and safety at work; and </w:t>
            </w:r>
          </w:p>
          <w:p w14:paraId="621990C2"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 to assist in developing standards, rules and procedures relating to health and safety that are to be followed or complied with at the workplace; and </w:t>
            </w:r>
          </w:p>
          <w:p w14:paraId="09D34888"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 Other functions under the regulation or agreed to between the PCBU and the HSC. </w:t>
            </w:r>
          </w:p>
        </w:tc>
      </w:tr>
      <w:tr w:rsidR="003E740F" w:rsidRPr="00A15748" w14:paraId="5CE84A2D" w14:textId="77777777" w:rsidTr="003E740F">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4C7B21A6"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t>Incident</w:t>
            </w:r>
          </w:p>
          <w:p w14:paraId="2AC6C23C" w14:textId="77777777" w:rsidR="003E740F" w:rsidRPr="00A15748" w:rsidRDefault="003E740F" w:rsidP="003E740F">
            <w:pPr>
              <w:spacing w:after="240" w:line="240" w:lineRule="auto"/>
              <w:jc w:val="left"/>
              <w:rPr>
                <w:rFonts w:asciiTheme="minorHAnsi" w:eastAsia="Times New Roman" w:hAnsiTheme="minorHAnsi" w:cstheme="minorHAnsi"/>
                <w:lang w:eastAsia="en-GB"/>
              </w:rPr>
            </w:pPr>
          </w:p>
          <w:p w14:paraId="261644FA"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t>Notifiable Incident</w:t>
            </w:r>
          </w:p>
          <w:p w14:paraId="3F60E1BE" w14:textId="77777777" w:rsidR="003E740F" w:rsidRPr="00A15748" w:rsidRDefault="003E740F" w:rsidP="003E740F">
            <w:pPr>
              <w:spacing w:after="24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lang w:eastAsia="en-GB"/>
              </w:rPr>
              <w:br/>
            </w:r>
            <w:r w:rsidRPr="00A15748">
              <w:rPr>
                <w:rFonts w:asciiTheme="minorHAnsi" w:eastAsia="Times New Roman" w:hAnsiTheme="minorHAnsi" w:cstheme="minorHAnsi"/>
                <w:lang w:eastAsia="en-GB"/>
              </w:rPr>
              <w:br/>
            </w:r>
            <w:r w:rsidRPr="00A15748">
              <w:rPr>
                <w:rFonts w:asciiTheme="minorHAnsi" w:eastAsia="Times New Roman" w:hAnsiTheme="minorHAnsi" w:cstheme="minorHAnsi"/>
                <w:lang w:eastAsia="en-GB"/>
              </w:rPr>
              <w:br/>
            </w:r>
            <w:r w:rsidRPr="00A15748">
              <w:rPr>
                <w:rFonts w:asciiTheme="minorHAnsi" w:eastAsia="Times New Roman" w:hAnsiTheme="minorHAnsi" w:cstheme="minorHAnsi"/>
                <w:lang w:eastAsia="en-GB"/>
              </w:rPr>
              <w:br/>
            </w:r>
            <w:r w:rsidRPr="00A15748">
              <w:rPr>
                <w:rFonts w:asciiTheme="minorHAnsi" w:eastAsia="Times New Roman" w:hAnsiTheme="minorHAnsi" w:cstheme="minorHAnsi"/>
                <w:lang w:eastAsia="en-GB"/>
              </w:rPr>
              <w:br/>
            </w:r>
            <w:r w:rsidRPr="00A15748">
              <w:rPr>
                <w:rFonts w:asciiTheme="minorHAnsi" w:eastAsia="Times New Roman" w:hAnsiTheme="minorHAnsi" w:cstheme="minorHAnsi"/>
                <w:lang w:eastAsia="en-GB"/>
              </w:rPr>
              <w:br/>
            </w:r>
            <w:r w:rsidRPr="00A15748">
              <w:rPr>
                <w:rFonts w:asciiTheme="minorHAnsi" w:eastAsia="Times New Roman" w:hAnsiTheme="minorHAnsi" w:cstheme="minorHAnsi"/>
                <w:lang w:eastAsia="en-GB"/>
              </w:rPr>
              <w:br/>
            </w:r>
            <w:r w:rsidRPr="00A15748">
              <w:rPr>
                <w:rFonts w:asciiTheme="minorHAnsi" w:eastAsia="Times New Roman" w:hAnsiTheme="minorHAnsi" w:cstheme="minorHAnsi"/>
                <w:lang w:eastAsia="en-GB"/>
              </w:rPr>
              <w:br/>
            </w:r>
            <w:r w:rsidRPr="00A15748">
              <w:rPr>
                <w:rFonts w:asciiTheme="minorHAnsi" w:eastAsia="Times New Roman" w:hAnsiTheme="minorHAnsi" w:cstheme="minorHAnsi"/>
                <w:lang w:eastAsia="en-GB"/>
              </w:rPr>
              <w:br/>
            </w:r>
          </w:p>
          <w:p w14:paraId="02C11556"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t>Dangerous Incident</w:t>
            </w:r>
          </w:p>
          <w:p w14:paraId="445C3984" w14:textId="77777777" w:rsidR="003E740F" w:rsidRPr="00A15748" w:rsidRDefault="003E740F" w:rsidP="003E740F">
            <w:pPr>
              <w:spacing w:line="240" w:lineRule="auto"/>
              <w:jc w:val="left"/>
              <w:rPr>
                <w:rFonts w:asciiTheme="minorHAnsi" w:eastAsia="Times New Roman" w:hAnsiTheme="minorHAnsi" w:cstheme="minorHAnsi"/>
                <w:lang w:eastAsia="en-GB"/>
              </w:rPr>
            </w:pP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21175C6B"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Incidents can be either an event that has occurred, or a ‘near miss’, and include all complication of care, accidents and side effects, a common feature being that incidents are either potentially or harmful.</w:t>
            </w:r>
          </w:p>
          <w:p w14:paraId="184128B9"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i/>
                <w:iCs/>
                <w:color w:val="404040"/>
                <w:lang w:eastAsia="en-GB"/>
              </w:rPr>
              <w:t xml:space="preserve">Notifiable incident </w:t>
            </w:r>
            <w:r w:rsidRPr="00A15748">
              <w:rPr>
                <w:rFonts w:asciiTheme="minorHAnsi" w:eastAsia="Times New Roman" w:hAnsiTheme="minorHAnsi" w:cstheme="minorHAnsi"/>
                <w:color w:val="404040"/>
                <w:lang w:eastAsia="en-GB"/>
              </w:rPr>
              <w:t>means: </w:t>
            </w:r>
          </w:p>
          <w:p w14:paraId="16C40F5C" w14:textId="77777777" w:rsidR="003E740F" w:rsidRPr="00A15748" w:rsidRDefault="003E740F" w:rsidP="00102782">
            <w:pPr>
              <w:numPr>
                <w:ilvl w:val="0"/>
                <w:numId w:val="18"/>
              </w:numPr>
              <w:spacing w:before="120" w:after="120" w:line="240" w:lineRule="auto"/>
              <w:jc w:val="left"/>
              <w:textAlignment w:val="baseline"/>
              <w:rPr>
                <w:rFonts w:asciiTheme="minorHAnsi" w:eastAsia="Times New Roman" w:hAnsiTheme="minorHAnsi" w:cstheme="minorHAnsi"/>
                <w:color w:val="404040"/>
                <w:lang w:eastAsia="en-GB"/>
              </w:rPr>
            </w:pPr>
            <w:r w:rsidRPr="00A15748">
              <w:rPr>
                <w:rFonts w:asciiTheme="minorHAnsi" w:eastAsia="Times New Roman" w:hAnsiTheme="minorHAnsi" w:cstheme="minorHAnsi"/>
                <w:color w:val="404040"/>
                <w:lang w:eastAsia="en-GB"/>
              </w:rPr>
              <w:t>The death of a person </w:t>
            </w:r>
          </w:p>
          <w:p w14:paraId="7A8E0134" w14:textId="77777777" w:rsidR="003E740F" w:rsidRPr="00A15748" w:rsidRDefault="003E740F" w:rsidP="00102782">
            <w:pPr>
              <w:numPr>
                <w:ilvl w:val="0"/>
                <w:numId w:val="18"/>
              </w:numPr>
              <w:spacing w:before="120" w:after="120" w:line="240" w:lineRule="auto"/>
              <w:jc w:val="left"/>
              <w:textAlignment w:val="baseline"/>
              <w:rPr>
                <w:rFonts w:asciiTheme="minorHAnsi" w:eastAsia="Times New Roman" w:hAnsiTheme="minorHAnsi" w:cstheme="minorHAnsi"/>
                <w:color w:val="404040"/>
                <w:lang w:eastAsia="en-GB"/>
              </w:rPr>
            </w:pPr>
            <w:r w:rsidRPr="00A15748">
              <w:rPr>
                <w:rFonts w:asciiTheme="minorHAnsi" w:eastAsia="Times New Roman" w:hAnsiTheme="minorHAnsi" w:cstheme="minorHAnsi"/>
                <w:color w:val="404040"/>
                <w:lang w:eastAsia="en-GB"/>
              </w:rPr>
              <w:t>A serious injury or illness of a person </w:t>
            </w:r>
          </w:p>
          <w:p w14:paraId="34D11E5A" w14:textId="77777777" w:rsidR="003E740F" w:rsidRPr="00A15748" w:rsidRDefault="003E740F" w:rsidP="00102782">
            <w:pPr>
              <w:numPr>
                <w:ilvl w:val="0"/>
                <w:numId w:val="18"/>
              </w:numPr>
              <w:spacing w:before="120" w:after="120" w:line="240" w:lineRule="auto"/>
              <w:jc w:val="left"/>
              <w:textAlignment w:val="baseline"/>
              <w:rPr>
                <w:rFonts w:asciiTheme="minorHAnsi" w:eastAsia="Times New Roman" w:hAnsiTheme="minorHAnsi" w:cstheme="minorHAnsi"/>
                <w:color w:val="404040"/>
                <w:lang w:eastAsia="en-GB"/>
              </w:rPr>
            </w:pPr>
            <w:r w:rsidRPr="00A15748">
              <w:rPr>
                <w:rFonts w:asciiTheme="minorHAnsi" w:eastAsia="Times New Roman" w:hAnsiTheme="minorHAnsi" w:cstheme="minorHAnsi"/>
                <w:color w:val="404040"/>
                <w:lang w:eastAsia="en-GB"/>
              </w:rPr>
              <w:t>A dangerous incident </w:t>
            </w:r>
          </w:p>
          <w:p w14:paraId="55864347" w14:textId="77777777" w:rsidR="003E740F" w:rsidRPr="00A15748" w:rsidRDefault="003E740F" w:rsidP="00102782">
            <w:pPr>
              <w:numPr>
                <w:ilvl w:val="0"/>
                <w:numId w:val="18"/>
              </w:numPr>
              <w:spacing w:before="120" w:after="120" w:line="240" w:lineRule="auto"/>
              <w:jc w:val="left"/>
              <w:textAlignment w:val="baseline"/>
              <w:rPr>
                <w:rFonts w:asciiTheme="minorHAnsi" w:eastAsia="Times New Roman" w:hAnsiTheme="minorHAnsi" w:cstheme="minorHAnsi"/>
                <w:color w:val="404040"/>
                <w:lang w:eastAsia="en-GB"/>
              </w:rPr>
            </w:pPr>
            <w:r w:rsidRPr="00A15748">
              <w:rPr>
                <w:rFonts w:asciiTheme="minorHAnsi" w:eastAsia="Times New Roman" w:hAnsiTheme="minorHAnsi" w:cstheme="minorHAnsi"/>
                <w:color w:val="404040"/>
                <w:lang w:eastAsia="en-GB"/>
              </w:rPr>
              <w:t>Abuse or neglect of a person</w:t>
            </w:r>
          </w:p>
          <w:p w14:paraId="1ACFD9CE" w14:textId="77777777" w:rsidR="003E740F" w:rsidRPr="00A15748" w:rsidRDefault="003E740F" w:rsidP="00102782">
            <w:pPr>
              <w:numPr>
                <w:ilvl w:val="0"/>
                <w:numId w:val="18"/>
              </w:numPr>
              <w:spacing w:before="120" w:after="120" w:line="240" w:lineRule="auto"/>
              <w:jc w:val="left"/>
              <w:textAlignment w:val="baseline"/>
              <w:rPr>
                <w:rFonts w:asciiTheme="minorHAnsi" w:eastAsia="Times New Roman" w:hAnsiTheme="minorHAnsi" w:cstheme="minorHAnsi"/>
                <w:color w:val="404040"/>
                <w:lang w:eastAsia="en-GB"/>
              </w:rPr>
            </w:pPr>
            <w:r w:rsidRPr="00A15748">
              <w:rPr>
                <w:rFonts w:asciiTheme="minorHAnsi" w:eastAsia="Times New Roman" w:hAnsiTheme="minorHAnsi" w:cstheme="minorHAnsi"/>
                <w:color w:val="404040"/>
                <w:lang w:eastAsia="en-GB"/>
              </w:rPr>
              <w:t>Unlawful sexual or physical contact or assault of a person</w:t>
            </w:r>
          </w:p>
          <w:p w14:paraId="32E3739A" w14:textId="77777777" w:rsidR="003E740F" w:rsidRPr="00A15748" w:rsidRDefault="003E740F" w:rsidP="00102782">
            <w:pPr>
              <w:numPr>
                <w:ilvl w:val="0"/>
                <w:numId w:val="18"/>
              </w:numPr>
              <w:spacing w:before="120" w:after="120" w:line="240" w:lineRule="auto"/>
              <w:jc w:val="left"/>
              <w:textAlignment w:val="baseline"/>
              <w:rPr>
                <w:rFonts w:asciiTheme="minorHAnsi" w:eastAsia="Times New Roman" w:hAnsiTheme="minorHAnsi" w:cstheme="minorHAnsi"/>
                <w:color w:val="404040"/>
                <w:lang w:eastAsia="en-GB"/>
              </w:rPr>
            </w:pPr>
            <w:r w:rsidRPr="00A15748">
              <w:rPr>
                <w:rFonts w:asciiTheme="minorHAnsi" w:eastAsia="Times New Roman" w:hAnsiTheme="minorHAnsi" w:cstheme="minorHAnsi"/>
                <w:color w:val="404040"/>
                <w:lang w:eastAsia="en-GB"/>
              </w:rPr>
              <w:t>Sexual misconduct committed against or in the presence of a person</w:t>
            </w:r>
          </w:p>
          <w:p w14:paraId="5AD6A486" w14:textId="77777777" w:rsidR="003E740F" w:rsidRPr="00A15748" w:rsidRDefault="003E740F" w:rsidP="00102782">
            <w:pPr>
              <w:numPr>
                <w:ilvl w:val="0"/>
                <w:numId w:val="18"/>
              </w:numPr>
              <w:spacing w:before="120" w:after="120" w:line="240" w:lineRule="auto"/>
              <w:jc w:val="left"/>
              <w:textAlignment w:val="baseline"/>
              <w:rPr>
                <w:rFonts w:asciiTheme="minorHAnsi" w:eastAsia="Times New Roman" w:hAnsiTheme="minorHAnsi" w:cstheme="minorHAnsi"/>
                <w:color w:val="404040"/>
                <w:lang w:eastAsia="en-GB"/>
              </w:rPr>
            </w:pPr>
            <w:r w:rsidRPr="00A15748">
              <w:rPr>
                <w:rFonts w:asciiTheme="minorHAnsi" w:eastAsia="Times New Roman" w:hAnsiTheme="minorHAnsi" w:cstheme="minorHAnsi"/>
                <w:color w:val="404040"/>
                <w:lang w:eastAsia="en-GB"/>
              </w:rPr>
              <w:t>The unauthorized use of a restrictive practice in relation to a person</w:t>
            </w:r>
          </w:p>
          <w:p w14:paraId="777290C1" w14:textId="77777777" w:rsidR="003E740F" w:rsidRPr="00A15748" w:rsidRDefault="003E740F" w:rsidP="003E740F">
            <w:pPr>
              <w:spacing w:after="240" w:line="240" w:lineRule="auto"/>
              <w:jc w:val="left"/>
              <w:rPr>
                <w:rFonts w:asciiTheme="minorHAnsi" w:eastAsia="Times New Roman" w:hAnsiTheme="minorHAnsi" w:cstheme="minorHAnsi"/>
                <w:lang w:eastAsia="en-GB"/>
              </w:rPr>
            </w:pPr>
          </w:p>
          <w:p w14:paraId="0128216C"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i/>
                <w:iCs/>
                <w:color w:val="404040"/>
                <w:lang w:eastAsia="en-GB"/>
              </w:rPr>
              <w:t xml:space="preserve">A dangerous incident </w:t>
            </w:r>
            <w:r w:rsidRPr="00A15748">
              <w:rPr>
                <w:rFonts w:asciiTheme="minorHAnsi" w:eastAsia="Times New Roman" w:hAnsiTheme="minorHAnsi" w:cstheme="minorHAnsi"/>
                <w:color w:val="404040"/>
                <w:lang w:eastAsia="en-GB"/>
              </w:rPr>
              <w:t>means an incident in relation to a workplace that exposes a worker or any other person to a serious risk to a person's health or safety emanating from an immediate or imminent exposure to: </w:t>
            </w:r>
          </w:p>
          <w:p w14:paraId="7B96CF86"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(a) an uncontrolled escape, spillage or leakage of a substance; or </w:t>
            </w:r>
          </w:p>
          <w:p w14:paraId="63A436B9"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(b) an uncontrolled implosion, explosion or fire; or </w:t>
            </w:r>
          </w:p>
          <w:p w14:paraId="2DD443EE"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(c) an uncontrolled escape of gas or steam; or </w:t>
            </w:r>
          </w:p>
          <w:p w14:paraId="433ECA71"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lastRenderedPageBreak/>
              <w:t>(d) an uncontrolled escape of a pressurised substance; or </w:t>
            </w:r>
          </w:p>
          <w:p w14:paraId="5AE927BE"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(e) electric shock; or </w:t>
            </w:r>
          </w:p>
          <w:p w14:paraId="3DA683EF"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(f) the fall or release from a height of any plant, substance or thing; or </w:t>
            </w:r>
          </w:p>
          <w:p w14:paraId="38202E7B"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(g) the collapse, overturning, failure or malfunction of, or damage to, any plant that is required to be authorised for use in accordance with the regulations; or </w:t>
            </w:r>
          </w:p>
          <w:p w14:paraId="45A40989"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(h) the collapse or partial collapse of a structure; or </w:t>
            </w:r>
          </w:p>
          <w:p w14:paraId="410EB957"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(i) the collapse or failure of an excavation or of any shoring supporting an excavation; or </w:t>
            </w:r>
          </w:p>
          <w:p w14:paraId="6CE92003"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(j) the inrush of water, mud or gas in workings, in an underground excavation or tunnel; or </w:t>
            </w:r>
          </w:p>
          <w:p w14:paraId="467DF206"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(k) the interruption of the main system of ventilation in an underground excavation or tunnel; or </w:t>
            </w:r>
          </w:p>
          <w:p w14:paraId="68BAAF69"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(l) any other event prescribed by the regulations but does not include an incident of a prescribed kind. </w:t>
            </w:r>
          </w:p>
        </w:tc>
      </w:tr>
      <w:tr w:rsidR="003E740F" w:rsidRPr="00A15748" w14:paraId="182FD8E7" w14:textId="77777777" w:rsidTr="003E740F">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567283ED"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lastRenderedPageBreak/>
              <w:t>Safety Data Sheet (SDS)</w:t>
            </w:r>
          </w:p>
          <w:p w14:paraId="023C044D" w14:textId="77777777" w:rsidR="003E740F" w:rsidRPr="00A15748" w:rsidRDefault="003E740F" w:rsidP="003E740F">
            <w:pPr>
              <w:spacing w:line="240" w:lineRule="auto"/>
              <w:jc w:val="left"/>
              <w:rPr>
                <w:rFonts w:asciiTheme="minorHAnsi" w:eastAsia="Times New Roman" w:hAnsiTheme="minorHAnsi" w:cstheme="minorHAnsi"/>
                <w:lang w:eastAsia="en-GB"/>
              </w:rPr>
            </w:pP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537DB259"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Information containing data regarding the properties and effects of a particular substance that must be provided by the manufacturer, supplier or importer of the hazardous substance/dangerous good. SDS must be current –within 5 years of the issue date and meet specific legislated format requirements</w:t>
            </w:r>
          </w:p>
        </w:tc>
      </w:tr>
      <w:tr w:rsidR="003E740F" w:rsidRPr="00A15748" w14:paraId="1A328786" w14:textId="77777777" w:rsidTr="003E740F">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7EA0D4DB"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t>Officer of the PCBU</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7B12C593"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A person who makes, or participates in making, decisions that affect the whole, or a substantial part, of the business or undertaking. </w:t>
            </w:r>
          </w:p>
        </w:tc>
      </w:tr>
      <w:tr w:rsidR="003E740F" w:rsidRPr="00A15748" w14:paraId="6A734A49" w14:textId="77777777" w:rsidTr="003E740F">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1F85E18B"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t>Person conducting a business or undertaking (PCBU) </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6E2A5E5F"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A person or entity that conducts the business or undertaking alone or with others whether or not the business or undertaking is conducted for profit or gain.  </w:t>
            </w:r>
          </w:p>
        </w:tc>
      </w:tr>
      <w:tr w:rsidR="003E740F" w:rsidRPr="00A15748" w14:paraId="3B7A68F7" w14:textId="77777777" w:rsidTr="003E740F">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63F5C263"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t>Personal Protective Equipment (PPE)</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662F3112"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Personal Protective Equipment (PPE) is defined as safety clothing or equipment for specified circumstances or areas, where the nature of the work involved or the conditions under which people are working, requires it’s wearing or use for their personal protection to minimise risk.</w:t>
            </w:r>
          </w:p>
        </w:tc>
      </w:tr>
      <w:tr w:rsidR="003E740F" w:rsidRPr="00A15748" w14:paraId="407C4AA4" w14:textId="77777777" w:rsidTr="003E740F">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62199502"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t>Provisional Improvement Notice (PIN) </w:t>
            </w:r>
          </w:p>
          <w:p w14:paraId="0A76604C" w14:textId="77777777" w:rsidR="003E740F" w:rsidRPr="00A15748" w:rsidRDefault="003E740F" w:rsidP="003E740F">
            <w:pPr>
              <w:spacing w:line="240" w:lineRule="auto"/>
              <w:jc w:val="left"/>
              <w:rPr>
                <w:rFonts w:asciiTheme="minorHAnsi" w:eastAsia="Times New Roman" w:hAnsiTheme="minorHAnsi" w:cstheme="minorHAnsi"/>
                <w:lang w:eastAsia="en-GB"/>
              </w:rPr>
            </w:pP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7A58ECAB"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A written notice from a Health and Safety Representative to a person or the PCBU, advising there either has been a breach of the Act that is likely to be repeated, or there is a current breach of the Act. </w:t>
            </w:r>
          </w:p>
        </w:tc>
      </w:tr>
      <w:tr w:rsidR="003E740F" w:rsidRPr="00A15748" w14:paraId="326276FC" w14:textId="77777777" w:rsidTr="003E740F">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7B484C6B"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t>‘Reasonably Practicable’ </w:t>
            </w:r>
          </w:p>
          <w:p w14:paraId="1FA892B8" w14:textId="77777777" w:rsidR="003E740F" w:rsidRPr="00A15748" w:rsidRDefault="003E740F" w:rsidP="003E740F">
            <w:pPr>
              <w:spacing w:line="240" w:lineRule="auto"/>
              <w:jc w:val="left"/>
              <w:rPr>
                <w:rFonts w:asciiTheme="minorHAnsi" w:eastAsia="Times New Roman" w:hAnsiTheme="minorHAnsi" w:cstheme="minorHAnsi"/>
                <w:lang w:eastAsia="en-GB"/>
              </w:rPr>
            </w:pP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21115B69"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Taking all steps, a duty holder was reasonably able to, taking into account: </w:t>
            </w:r>
          </w:p>
          <w:p w14:paraId="31EC9852"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 Likelihood of the hazard or risk happening; </w:t>
            </w:r>
          </w:p>
          <w:p w14:paraId="5C9C5F13"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 Consequences (or degree of harm) if it does occur; </w:t>
            </w:r>
          </w:p>
          <w:p w14:paraId="75F83B35"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lastRenderedPageBreak/>
              <w:t>• What the person knows, or should know about the hazard/risk and ways of eliminating or minimising it; </w:t>
            </w:r>
          </w:p>
          <w:p w14:paraId="4F046241"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 Availability and suitability of ways to eliminate or minimise the risk; </w:t>
            </w:r>
          </w:p>
          <w:p w14:paraId="763A3725"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 The cost of eliminating or minimising the risk, and whether this cost far exceeds the level of reduction of risk. </w:t>
            </w:r>
          </w:p>
        </w:tc>
      </w:tr>
      <w:tr w:rsidR="003E740F" w:rsidRPr="00A15748" w14:paraId="2C891E3A" w14:textId="77777777" w:rsidTr="003E740F">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067B74CC"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lastRenderedPageBreak/>
              <w:t>Risk</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493C6204" w14:textId="295982D8"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 xml:space="preserve">The chance of something happening that will have an impact upon the services </w:t>
            </w:r>
            <w:r w:rsidR="006463DF">
              <w:rPr>
                <w:rFonts w:asciiTheme="minorHAnsi" w:eastAsia="Times New Roman" w:hAnsiTheme="minorHAnsi" w:cstheme="minorHAnsi"/>
                <w:color w:val="404040"/>
                <w:lang w:eastAsia="en-GB"/>
              </w:rPr>
              <w:t>Your Choice Matters</w:t>
            </w:r>
            <w:r w:rsidRPr="00A15748">
              <w:rPr>
                <w:rFonts w:asciiTheme="minorHAnsi" w:eastAsia="Times New Roman" w:hAnsiTheme="minorHAnsi" w:cstheme="minorHAnsi"/>
                <w:color w:val="404040"/>
                <w:lang w:eastAsia="en-GB"/>
              </w:rPr>
              <w:t xml:space="preserve"> provides. Measured in terms of likelihood and consequences.</w:t>
            </w:r>
          </w:p>
        </w:tc>
      </w:tr>
      <w:tr w:rsidR="003E740F" w:rsidRPr="00A15748" w14:paraId="296CE3E4" w14:textId="77777777" w:rsidTr="003E740F">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23596AB1"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t>Risk Analysis (Incident)</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385ED70D"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All incidents are graded using a matrix of the seriousness of the event’s consequences and its likelihood or frequency of occurring again. This provides a Category Code (CAT), generating a numerical rating which guides appropriate action.</w:t>
            </w:r>
          </w:p>
        </w:tc>
      </w:tr>
      <w:tr w:rsidR="003E740F" w:rsidRPr="00A15748" w14:paraId="344AE77A" w14:textId="77777777" w:rsidTr="003E740F">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516F7752"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t>Risk Identification</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3C41684B"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Data sources that assist identification of risk include Coroners reports, clinical indicators, variance analysis, incident reporting, complaints and other feedback.</w:t>
            </w:r>
          </w:p>
        </w:tc>
      </w:tr>
      <w:tr w:rsidR="003E740F" w:rsidRPr="00A15748" w14:paraId="3271DDBE" w14:textId="77777777" w:rsidTr="003E740F">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389F122E"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t>Risk Register</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498946E7" w14:textId="0FE8D2CC"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 xml:space="preserve">All levels of the </w:t>
            </w:r>
            <w:r w:rsidR="006463DF">
              <w:rPr>
                <w:rFonts w:asciiTheme="minorHAnsi" w:eastAsia="Times New Roman" w:hAnsiTheme="minorHAnsi" w:cstheme="minorHAnsi"/>
                <w:color w:val="404040"/>
                <w:lang w:eastAsia="en-GB"/>
              </w:rPr>
              <w:t>Your Choice Matters</w:t>
            </w:r>
            <w:r w:rsidRPr="00A15748">
              <w:rPr>
                <w:rFonts w:asciiTheme="minorHAnsi" w:eastAsia="Times New Roman" w:hAnsiTheme="minorHAnsi" w:cstheme="minorHAnsi"/>
                <w:color w:val="404040"/>
                <w:lang w:eastAsia="en-GB"/>
              </w:rPr>
              <w:t xml:space="preserve"> are responsible for the continual monitoring of the strategic risk profile. A risk register identifies major risks for the </w:t>
            </w:r>
            <w:r w:rsidR="006463DF">
              <w:rPr>
                <w:rFonts w:asciiTheme="minorHAnsi" w:eastAsia="Times New Roman" w:hAnsiTheme="minorHAnsi" w:cstheme="minorHAnsi"/>
                <w:color w:val="404040"/>
                <w:lang w:eastAsia="en-GB"/>
              </w:rPr>
              <w:t>Your Choice Matters</w:t>
            </w:r>
            <w:r w:rsidRPr="00A15748">
              <w:rPr>
                <w:rFonts w:asciiTheme="minorHAnsi" w:eastAsia="Times New Roman" w:hAnsiTheme="minorHAnsi" w:cstheme="minorHAnsi"/>
                <w:color w:val="404040"/>
                <w:lang w:eastAsia="en-GB"/>
              </w:rPr>
              <w:t xml:space="preserve"> including an indication if existing controls or management systems are in place to manage that risk.</w:t>
            </w:r>
          </w:p>
        </w:tc>
      </w:tr>
      <w:tr w:rsidR="003E740F" w:rsidRPr="00A15748" w14:paraId="63E6C2B1" w14:textId="77777777" w:rsidTr="003E740F">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555482FC"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t>Risk Treatment</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2631E9E5"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Risk can be avoided, controlled, retained or eliminated. Two major approaches to control risk are reducing risk before it arises (in essence proactive system design such as WHS Risk Management Site for Safe Work Method Statement, equipment maintenance) or reducing the risk after the problem arises (counter measures or barriers such as increased training).</w:t>
            </w:r>
          </w:p>
        </w:tc>
      </w:tr>
      <w:tr w:rsidR="003E740F" w:rsidRPr="00A15748" w14:paraId="7BE637E9" w14:textId="77777777" w:rsidTr="003E740F">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26C7EB9A"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t>Serious injury or illness</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5EA62A9E"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i/>
                <w:iCs/>
                <w:color w:val="404040"/>
                <w:lang w:eastAsia="en-GB"/>
              </w:rPr>
              <w:t xml:space="preserve">Serious injury or illness </w:t>
            </w:r>
            <w:r w:rsidRPr="00A15748">
              <w:rPr>
                <w:rFonts w:asciiTheme="minorHAnsi" w:eastAsia="Times New Roman" w:hAnsiTheme="minorHAnsi" w:cstheme="minorHAnsi"/>
                <w:color w:val="404040"/>
                <w:lang w:eastAsia="en-GB"/>
              </w:rPr>
              <w:t>of a person means an injury or illness requiring the person to have: </w:t>
            </w:r>
          </w:p>
          <w:p w14:paraId="27BDC7AA"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(a) immediate treatment as an in-patient in a hospital; or </w:t>
            </w:r>
          </w:p>
          <w:p w14:paraId="36A19D8C"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(b) immediate treatment for: </w:t>
            </w:r>
          </w:p>
          <w:p w14:paraId="7125E710" w14:textId="77777777" w:rsidR="003E740F" w:rsidRPr="00A15748" w:rsidRDefault="003E740F" w:rsidP="003E740F">
            <w:pPr>
              <w:spacing w:before="120" w:after="120" w:line="240" w:lineRule="auto"/>
              <w:ind w:left="372" w:hanging="600"/>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(i) the amputation of any part of his or her body; or </w:t>
            </w:r>
          </w:p>
          <w:p w14:paraId="561E3D88" w14:textId="77777777" w:rsidR="003E740F" w:rsidRPr="00A15748" w:rsidRDefault="003E740F" w:rsidP="003E740F">
            <w:pPr>
              <w:spacing w:before="120" w:after="120" w:line="240" w:lineRule="auto"/>
              <w:ind w:firstLine="372"/>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(ii) a serious head injury; or </w:t>
            </w:r>
          </w:p>
          <w:p w14:paraId="612B79D3" w14:textId="77777777" w:rsidR="003E740F" w:rsidRPr="00A15748" w:rsidRDefault="003E740F" w:rsidP="003E740F">
            <w:pPr>
              <w:spacing w:before="120" w:after="120" w:line="240" w:lineRule="auto"/>
              <w:ind w:firstLine="372"/>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(iii) a serious eye injury; or </w:t>
            </w:r>
          </w:p>
          <w:p w14:paraId="5BED7150" w14:textId="77777777" w:rsidR="003E740F" w:rsidRPr="00A15748" w:rsidRDefault="003E740F" w:rsidP="003E740F">
            <w:pPr>
              <w:spacing w:before="120" w:after="120" w:line="240" w:lineRule="auto"/>
              <w:ind w:firstLine="372"/>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(iv) a serious burn; or </w:t>
            </w:r>
          </w:p>
          <w:p w14:paraId="3F20E5DA" w14:textId="77777777" w:rsidR="003E740F" w:rsidRPr="00A15748" w:rsidRDefault="003E740F" w:rsidP="003E740F">
            <w:pPr>
              <w:spacing w:before="120" w:after="120" w:line="240" w:lineRule="auto"/>
              <w:ind w:firstLine="372"/>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(v) the separation of his or her skin from an </w:t>
            </w:r>
          </w:p>
          <w:p w14:paraId="6C1EA33A" w14:textId="77777777" w:rsidR="003E740F" w:rsidRPr="00A15748" w:rsidRDefault="003E740F" w:rsidP="003E740F">
            <w:pPr>
              <w:spacing w:before="120" w:after="120" w:line="240" w:lineRule="auto"/>
              <w:ind w:firstLine="372"/>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underlying tissue (such as de gloving or scalping); or </w:t>
            </w:r>
          </w:p>
          <w:p w14:paraId="6E68C966" w14:textId="77777777" w:rsidR="003E740F" w:rsidRPr="00A15748" w:rsidRDefault="003E740F" w:rsidP="003E740F">
            <w:pPr>
              <w:spacing w:before="120" w:after="120" w:line="240" w:lineRule="auto"/>
              <w:ind w:firstLine="372"/>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(vi) a spinal injury; or </w:t>
            </w:r>
          </w:p>
          <w:p w14:paraId="45034C75" w14:textId="77777777" w:rsidR="003E740F" w:rsidRPr="00A15748" w:rsidRDefault="003E740F" w:rsidP="003E740F">
            <w:pPr>
              <w:spacing w:before="120" w:after="120" w:line="240" w:lineRule="auto"/>
              <w:ind w:firstLine="372"/>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(vii) the loss of a bodily function; or </w:t>
            </w:r>
          </w:p>
          <w:p w14:paraId="2A990ED4" w14:textId="77777777" w:rsidR="003E740F" w:rsidRPr="00A15748" w:rsidRDefault="003E740F" w:rsidP="003E740F">
            <w:pPr>
              <w:spacing w:before="120" w:after="120" w:line="240" w:lineRule="auto"/>
              <w:ind w:firstLine="372"/>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(viii) serious lacerations; or </w:t>
            </w:r>
          </w:p>
          <w:p w14:paraId="4CDAAB30"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lastRenderedPageBreak/>
              <w:t>(c) medical treatment within 48 hours of exposure to a substance, and any other injury or illness prescribed by the regulations but does not include an illness or injury of a prescribed kind. </w:t>
            </w:r>
          </w:p>
        </w:tc>
      </w:tr>
      <w:tr w:rsidR="003E740F" w:rsidRPr="00A15748" w14:paraId="17798BE5" w14:textId="77777777" w:rsidTr="003E740F">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49FBDFED" w14:textId="00B8264B" w:rsidR="003E740F" w:rsidRPr="00A15748" w:rsidRDefault="00A15748"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lastRenderedPageBreak/>
              <w:t>Shift work</w:t>
            </w:r>
            <w:r w:rsidR="003E740F" w:rsidRPr="00A15748">
              <w:rPr>
                <w:rFonts w:asciiTheme="minorHAnsi" w:eastAsia="Times New Roman" w:hAnsiTheme="minorHAnsi" w:cstheme="minorHAnsi"/>
                <w:b/>
                <w:bCs/>
                <w:color w:val="404040"/>
                <w:lang w:eastAsia="en-GB"/>
              </w:rPr>
              <w:t> </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5ECA71B8" w14:textId="33A1BA4D"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Shift</w:t>
            </w:r>
            <w:r w:rsidR="00A15748">
              <w:rPr>
                <w:rFonts w:asciiTheme="minorHAnsi" w:eastAsia="Times New Roman" w:hAnsiTheme="minorHAnsi" w:cstheme="minorHAnsi"/>
                <w:color w:val="404040"/>
                <w:lang w:eastAsia="en-GB"/>
              </w:rPr>
              <w:t xml:space="preserve"> </w:t>
            </w:r>
            <w:r w:rsidRPr="00A15748">
              <w:rPr>
                <w:rFonts w:asciiTheme="minorHAnsi" w:eastAsia="Times New Roman" w:hAnsiTheme="minorHAnsi" w:cstheme="minorHAnsi"/>
                <w:color w:val="404040"/>
                <w:lang w:eastAsia="en-GB"/>
              </w:rPr>
              <w:t>work is defined as any system of working whereby out of hours work is required. This includes weekend, afternoon, night and rotating shifts, split or broken shifts, extended shifts, rostered overtime and (un-rostered) extended working hours. </w:t>
            </w:r>
          </w:p>
        </w:tc>
      </w:tr>
      <w:tr w:rsidR="003E740F" w:rsidRPr="00A15748" w14:paraId="61D54E13" w14:textId="77777777" w:rsidTr="003E740F">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2CF880D2"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t>Trained first aid personnel</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5472CDB5"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Trained first aid personnel means either:</w:t>
            </w:r>
          </w:p>
          <w:p w14:paraId="534A754A" w14:textId="77777777" w:rsidR="003E740F" w:rsidRPr="00A15748" w:rsidRDefault="003E740F" w:rsidP="00102782">
            <w:pPr>
              <w:numPr>
                <w:ilvl w:val="0"/>
                <w:numId w:val="19"/>
              </w:numPr>
              <w:spacing w:before="120" w:after="120" w:line="240" w:lineRule="auto"/>
              <w:ind w:left="394"/>
              <w:jc w:val="left"/>
              <w:textAlignment w:val="baseline"/>
              <w:rPr>
                <w:rFonts w:asciiTheme="minorHAnsi" w:eastAsia="Times New Roman" w:hAnsiTheme="minorHAnsi" w:cstheme="minorHAnsi"/>
                <w:color w:val="404040"/>
                <w:lang w:eastAsia="en-GB"/>
              </w:rPr>
            </w:pPr>
            <w:r w:rsidRPr="00A15748">
              <w:rPr>
                <w:rFonts w:asciiTheme="minorHAnsi" w:eastAsia="Times New Roman" w:hAnsiTheme="minorHAnsi" w:cstheme="minorHAnsi"/>
                <w:color w:val="404040"/>
                <w:lang w:eastAsia="en-GB"/>
              </w:rPr>
              <w:t>a person who holds a current first aid certificate issued after successful completion of a Work Cover- approved first aid course; or</w:t>
            </w:r>
          </w:p>
          <w:p w14:paraId="6A827E3C" w14:textId="77777777" w:rsidR="003E740F" w:rsidRPr="00A15748" w:rsidRDefault="003E740F" w:rsidP="00102782">
            <w:pPr>
              <w:numPr>
                <w:ilvl w:val="0"/>
                <w:numId w:val="19"/>
              </w:numPr>
              <w:spacing w:before="120" w:after="120" w:line="240" w:lineRule="auto"/>
              <w:ind w:left="394"/>
              <w:jc w:val="left"/>
              <w:textAlignment w:val="baseline"/>
              <w:rPr>
                <w:rFonts w:asciiTheme="minorHAnsi" w:eastAsia="Times New Roman" w:hAnsiTheme="minorHAnsi" w:cstheme="minorHAnsi"/>
                <w:color w:val="404040"/>
                <w:lang w:eastAsia="en-GB"/>
              </w:rPr>
            </w:pPr>
            <w:r w:rsidRPr="00A15748">
              <w:rPr>
                <w:rFonts w:asciiTheme="minorHAnsi" w:eastAsia="Times New Roman" w:hAnsiTheme="minorHAnsi" w:cstheme="minorHAnsi"/>
                <w:color w:val="404040"/>
                <w:lang w:eastAsia="en-GB"/>
              </w:rPr>
              <w:t>a person who holds a current occupational first aid certificate issued after successful completion of a Work Cover-approved occupational first aid course; or</w:t>
            </w:r>
          </w:p>
          <w:p w14:paraId="2B31A248" w14:textId="77777777" w:rsidR="003E740F" w:rsidRPr="00A15748" w:rsidRDefault="003E740F" w:rsidP="00102782">
            <w:pPr>
              <w:numPr>
                <w:ilvl w:val="0"/>
                <w:numId w:val="19"/>
              </w:numPr>
              <w:spacing w:before="120" w:after="120" w:line="240" w:lineRule="auto"/>
              <w:ind w:left="394"/>
              <w:jc w:val="left"/>
              <w:textAlignment w:val="baseline"/>
              <w:rPr>
                <w:rFonts w:asciiTheme="minorHAnsi" w:eastAsia="Times New Roman" w:hAnsiTheme="minorHAnsi" w:cstheme="minorHAnsi"/>
                <w:color w:val="404040"/>
                <w:lang w:eastAsia="en-GB"/>
              </w:rPr>
            </w:pPr>
            <w:r w:rsidRPr="00A15748">
              <w:rPr>
                <w:rFonts w:asciiTheme="minorHAnsi" w:eastAsia="Times New Roman" w:hAnsiTheme="minorHAnsi" w:cstheme="minorHAnsi"/>
                <w:color w:val="404040"/>
                <w:lang w:eastAsia="en-GB"/>
              </w:rPr>
              <w:t>a registered nurse; or </w:t>
            </w:r>
          </w:p>
          <w:p w14:paraId="2A2B7FDF" w14:textId="77777777" w:rsidR="003E740F" w:rsidRPr="00A15748" w:rsidRDefault="003E740F" w:rsidP="00102782">
            <w:pPr>
              <w:numPr>
                <w:ilvl w:val="0"/>
                <w:numId w:val="19"/>
              </w:numPr>
              <w:spacing w:before="120" w:after="120" w:line="240" w:lineRule="auto"/>
              <w:ind w:left="394"/>
              <w:jc w:val="left"/>
              <w:textAlignment w:val="baseline"/>
              <w:rPr>
                <w:rFonts w:asciiTheme="minorHAnsi" w:eastAsia="Times New Roman" w:hAnsiTheme="minorHAnsi" w:cstheme="minorHAnsi"/>
                <w:color w:val="404040"/>
                <w:lang w:eastAsia="en-GB"/>
              </w:rPr>
            </w:pPr>
            <w:r w:rsidRPr="00A15748">
              <w:rPr>
                <w:rFonts w:asciiTheme="minorHAnsi" w:eastAsia="Times New Roman" w:hAnsiTheme="minorHAnsi" w:cstheme="minorHAnsi"/>
                <w:color w:val="404040"/>
                <w:lang w:eastAsia="en-GB"/>
              </w:rPr>
              <w:t>a level 3 or greater New South Wales ambulance officer; or a medical practitioner.</w:t>
            </w:r>
          </w:p>
        </w:tc>
      </w:tr>
      <w:tr w:rsidR="003E740F" w:rsidRPr="00A15748" w14:paraId="4C7566BD" w14:textId="77777777" w:rsidTr="003E740F">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4F21145B"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t>Worker </w:t>
            </w:r>
          </w:p>
          <w:p w14:paraId="4316BEA6" w14:textId="77777777" w:rsidR="003E740F" w:rsidRPr="00A15748" w:rsidRDefault="003E740F" w:rsidP="003E740F">
            <w:pPr>
              <w:spacing w:line="240" w:lineRule="auto"/>
              <w:jc w:val="left"/>
              <w:rPr>
                <w:rFonts w:asciiTheme="minorHAnsi" w:eastAsia="Times New Roman" w:hAnsiTheme="minorHAnsi" w:cstheme="minorHAnsi"/>
                <w:lang w:eastAsia="en-GB"/>
              </w:rPr>
            </w:pP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5A9CCD1B"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Anyone carrying out work, in any capacity, for a PCBU including direct employees; contractors and subcontractors, and their employees; labour hire employees engaged to work in the business or undertaking; outworkers; apprentices, trainees and students on work experience; and volunteers. </w:t>
            </w:r>
          </w:p>
        </w:tc>
      </w:tr>
      <w:tr w:rsidR="003E740F" w:rsidRPr="00A15748" w14:paraId="48D63A13" w14:textId="77777777" w:rsidTr="003E740F">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4EF34A02"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t>Work Group</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666B1766"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t xml:space="preserve">A </w:t>
            </w:r>
            <w:r w:rsidRPr="00A15748">
              <w:rPr>
                <w:rFonts w:asciiTheme="minorHAnsi" w:eastAsia="Times New Roman" w:hAnsiTheme="minorHAnsi" w:cstheme="minorHAnsi"/>
                <w:b/>
                <w:bCs/>
                <w:i/>
                <w:iCs/>
                <w:color w:val="404040"/>
                <w:lang w:eastAsia="en-GB"/>
              </w:rPr>
              <w:t xml:space="preserve">work group </w:t>
            </w:r>
            <w:r w:rsidRPr="00A15748">
              <w:rPr>
                <w:rFonts w:asciiTheme="minorHAnsi" w:eastAsia="Times New Roman" w:hAnsiTheme="minorHAnsi" w:cstheme="minorHAnsi"/>
                <w:color w:val="404040"/>
                <w:lang w:eastAsia="en-GB"/>
              </w:rPr>
              <w:t>is the group of people represented by the HSR. This could be a specific department, shift (e.g. day/night shift), location or type of worker. </w:t>
            </w:r>
          </w:p>
          <w:p w14:paraId="356D9ABE"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Work groups are determined by negotiation between the PCBU and workers (and their representative if required). </w:t>
            </w:r>
          </w:p>
        </w:tc>
      </w:tr>
      <w:tr w:rsidR="003E740F" w:rsidRPr="00A15748" w14:paraId="57FC5F26" w14:textId="77777777" w:rsidTr="003E740F">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5D7EB694" w14:textId="77777777" w:rsidR="003E740F" w:rsidRPr="00A15748" w:rsidRDefault="003E740F" w:rsidP="003E740F">
            <w:pPr>
              <w:spacing w:line="240" w:lineRule="auto"/>
              <w:jc w:val="left"/>
              <w:rPr>
                <w:rFonts w:asciiTheme="minorHAnsi" w:eastAsia="Times New Roman" w:hAnsiTheme="minorHAnsi" w:cstheme="minorHAnsi"/>
                <w:lang w:eastAsia="en-GB"/>
              </w:rPr>
            </w:pPr>
          </w:p>
          <w:p w14:paraId="612F3723"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t>Work Health and Safety (WHS)</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6B631EB7"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color w:val="404040"/>
                <w:lang w:eastAsia="en-GB"/>
              </w:rPr>
              <w:t>The main objective of the model Work Health and Safety Act is to: </w:t>
            </w:r>
          </w:p>
          <w:p w14:paraId="549E4CFD" w14:textId="29D6F0D3"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i/>
                <w:iCs/>
                <w:color w:val="404040"/>
                <w:lang w:eastAsia="en-GB"/>
              </w:rPr>
              <w:t xml:space="preserve">‘provide for a balanced and nationally consistent framework to secure the health and safety of workers and </w:t>
            </w:r>
            <w:r w:rsidR="001149E4" w:rsidRPr="00A15748">
              <w:rPr>
                <w:rFonts w:asciiTheme="minorHAnsi" w:eastAsia="Times New Roman" w:hAnsiTheme="minorHAnsi" w:cstheme="minorHAnsi"/>
                <w:i/>
                <w:iCs/>
                <w:color w:val="404040"/>
                <w:lang w:eastAsia="en-GB"/>
              </w:rPr>
              <w:t>workplaces</w:t>
            </w:r>
            <w:r w:rsidRPr="00A15748">
              <w:rPr>
                <w:rFonts w:asciiTheme="minorHAnsi" w:eastAsia="Times New Roman" w:hAnsiTheme="minorHAnsi" w:cstheme="minorHAnsi"/>
                <w:i/>
                <w:iCs/>
                <w:color w:val="404040"/>
                <w:lang w:eastAsia="en-GB"/>
              </w:rPr>
              <w:t>.</w:t>
            </w:r>
          </w:p>
        </w:tc>
      </w:tr>
      <w:tr w:rsidR="003E740F" w:rsidRPr="00A15748" w14:paraId="09C698BB" w14:textId="77777777" w:rsidTr="003E740F">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07DB1B76"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t>Workplace</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7BB92B7F"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i/>
                <w:iCs/>
                <w:color w:val="404040"/>
                <w:lang w:eastAsia="en-GB"/>
              </w:rPr>
              <w:t xml:space="preserve">A workplace </w:t>
            </w:r>
            <w:r w:rsidRPr="00A15748">
              <w:rPr>
                <w:rFonts w:asciiTheme="minorHAnsi" w:eastAsia="Times New Roman" w:hAnsiTheme="minorHAnsi" w:cstheme="minorHAnsi"/>
                <w:color w:val="404040"/>
                <w:lang w:eastAsia="en-GB"/>
              </w:rPr>
              <w:t>is a place where work is carried out for a business or undertaking and includes any place where a worker goes, or is likely to be, while at work. </w:t>
            </w:r>
          </w:p>
        </w:tc>
      </w:tr>
      <w:tr w:rsidR="003E740F" w:rsidRPr="00A15748" w14:paraId="375E60C3" w14:textId="77777777" w:rsidTr="003E740F">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22DDFF7F"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color w:val="404040"/>
                <w:lang w:eastAsia="en-GB"/>
              </w:rPr>
              <w:t>Work Health and Safety Entry Permit Holder</w:t>
            </w:r>
          </w:p>
        </w:tc>
        <w:tc>
          <w:tcPr>
            <w:tcW w:w="0" w:type="auto"/>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14:paraId="399F8281" w14:textId="77777777" w:rsidR="003E740F" w:rsidRPr="00A15748" w:rsidRDefault="003E740F" w:rsidP="003E740F">
            <w:pPr>
              <w:spacing w:before="120" w:after="120" w:line="240" w:lineRule="auto"/>
              <w:jc w:val="left"/>
              <w:rPr>
                <w:rFonts w:asciiTheme="minorHAnsi" w:eastAsia="Times New Roman" w:hAnsiTheme="minorHAnsi" w:cstheme="minorHAnsi"/>
                <w:lang w:eastAsia="en-GB"/>
              </w:rPr>
            </w:pPr>
            <w:r w:rsidRPr="00A15748">
              <w:rPr>
                <w:rFonts w:asciiTheme="minorHAnsi" w:eastAsia="Times New Roman" w:hAnsiTheme="minorHAnsi" w:cstheme="minorHAnsi"/>
                <w:b/>
                <w:bCs/>
                <w:i/>
                <w:iCs/>
                <w:color w:val="404040"/>
                <w:lang w:eastAsia="en-GB"/>
              </w:rPr>
              <w:t xml:space="preserve">A WHS entry permit holder </w:t>
            </w:r>
            <w:r w:rsidRPr="00A15748">
              <w:rPr>
                <w:rFonts w:asciiTheme="minorHAnsi" w:eastAsia="Times New Roman" w:hAnsiTheme="minorHAnsi" w:cstheme="minorHAnsi"/>
                <w:color w:val="404040"/>
                <w:lang w:eastAsia="en-GB"/>
              </w:rPr>
              <w:t>is representative of a relevant union of the workers for the purpose of consultation on work health and safety matters with, and provides advice on those matters to, one or more relevant workers who wish to participate in the discussions. </w:t>
            </w:r>
          </w:p>
        </w:tc>
      </w:tr>
    </w:tbl>
    <w:p w14:paraId="22E722E4" w14:textId="486E8514" w:rsidR="006D46AA" w:rsidRPr="00A15748" w:rsidRDefault="006D46AA" w:rsidP="00A15748">
      <w:pPr>
        <w:spacing w:line="240" w:lineRule="auto"/>
        <w:jc w:val="left"/>
        <w:rPr>
          <w:rFonts w:ascii="Times New Roman" w:eastAsia="Times New Roman" w:hAnsi="Times New Roman" w:cs="Times New Roman"/>
          <w:color w:val="000000"/>
          <w:sz w:val="24"/>
          <w:szCs w:val="24"/>
          <w:lang w:eastAsia="en-GB"/>
        </w:rPr>
      </w:pPr>
    </w:p>
    <w:p w14:paraId="0AF4A4F7" w14:textId="7B8470C5" w:rsidR="003E740F" w:rsidRPr="00A15748" w:rsidRDefault="003E740F" w:rsidP="00A15748">
      <w:pPr>
        <w:spacing w:before="120" w:after="120"/>
        <w:jc w:val="left"/>
        <w:textAlignment w:val="baseline"/>
        <w:rPr>
          <w:rFonts w:eastAsia="Times New Roman" w:cs="Calibri"/>
          <w:b/>
          <w:bCs/>
          <w:color w:val="404040"/>
          <w:sz w:val="28"/>
          <w:szCs w:val="28"/>
          <w:lang w:eastAsia="en-GB"/>
        </w:rPr>
      </w:pPr>
      <w:r w:rsidRPr="00A15748">
        <w:rPr>
          <w:rFonts w:eastAsia="Times New Roman" w:cs="Calibri"/>
          <w:b/>
          <w:bCs/>
          <w:color w:val="404040"/>
          <w:sz w:val="28"/>
          <w:szCs w:val="28"/>
          <w:lang w:eastAsia="en-GB"/>
        </w:rPr>
        <w:lastRenderedPageBreak/>
        <w:t>Incident Management</w:t>
      </w:r>
    </w:p>
    <w:p w14:paraId="66694A4E" w14:textId="579B1793" w:rsidR="003E740F" w:rsidRPr="00A15748" w:rsidRDefault="003E740F" w:rsidP="00A15748">
      <w:pPr>
        <w:spacing w:before="120" w:after="120"/>
        <w:jc w:val="left"/>
        <w:rPr>
          <w:rFonts w:ascii="Times New Roman" w:eastAsia="Times New Roman" w:hAnsi="Times New Roman" w:cs="Times New Roman"/>
          <w:color w:val="000000"/>
          <w:lang w:eastAsia="en-GB"/>
        </w:rPr>
      </w:pPr>
      <w:r w:rsidRPr="00A15748">
        <w:rPr>
          <w:rFonts w:eastAsia="Times New Roman" w:cs="Calibri"/>
          <w:color w:val="404040"/>
          <w:lang w:eastAsia="en-GB"/>
        </w:rPr>
        <w:t xml:space="preserve">Incident management forms part of operational management and is integrated into all aspects of </w:t>
      </w:r>
      <w:r w:rsidR="006463DF">
        <w:rPr>
          <w:rFonts w:eastAsia="Times New Roman" w:cs="Calibri"/>
          <w:color w:val="404040"/>
          <w:lang w:eastAsia="en-GB"/>
        </w:rPr>
        <w:t>Your Choice Matters</w:t>
      </w:r>
      <w:r w:rsidRPr="00A15748">
        <w:rPr>
          <w:rFonts w:eastAsia="Times New Roman" w:cs="Calibri"/>
          <w:color w:val="404040"/>
          <w:lang w:eastAsia="en-GB"/>
        </w:rPr>
        <w:t xml:space="preserve">’ planning processes. All stakeholders are encouraged to raise any concerns regarding risk, incidents or safety. Identified care delivery issues and their contributing factors are identified and utilised as </w:t>
      </w:r>
      <w:r w:rsidR="006463DF">
        <w:rPr>
          <w:rFonts w:eastAsia="Times New Roman" w:cs="Calibri"/>
          <w:color w:val="404040"/>
          <w:lang w:eastAsia="en-GB"/>
        </w:rPr>
        <w:t>Your Choice Matters</w:t>
      </w:r>
      <w:r w:rsidRPr="00A15748">
        <w:rPr>
          <w:rFonts w:eastAsia="Times New Roman" w:cs="Calibri"/>
          <w:color w:val="404040"/>
          <w:lang w:eastAsia="en-GB"/>
        </w:rPr>
        <w:t>’ performance measures.</w:t>
      </w:r>
    </w:p>
    <w:p w14:paraId="7054837A" w14:textId="4FE864CB" w:rsidR="003E740F" w:rsidRPr="00A15748" w:rsidRDefault="006463DF" w:rsidP="00102782">
      <w:pPr>
        <w:numPr>
          <w:ilvl w:val="0"/>
          <w:numId w:val="20"/>
        </w:numPr>
        <w:spacing w:before="120" w:after="120"/>
        <w:ind w:left="360"/>
        <w:jc w:val="left"/>
        <w:textAlignment w:val="baseline"/>
        <w:rPr>
          <w:rFonts w:ascii="Arial" w:eastAsia="Times New Roman" w:hAnsi="Arial"/>
          <w:color w:val="404040"/>
          <w:lang w:eastAsia="en-GB"/>
        </w:rPr>
      </w:pPr>
      <w:r>
        <w:rPr>
          <w:rFonts w:eastAsia="Times New Roman" w:cs="Calibri"/>
          <w:color w:val="404040"/>
          <w:lang w:eastAsia="en-GB"/>
        </w:rPr>
        <w:t>Your Choice Matters</w:t>
      </w:r>
      <w:r w:rsidR="003E740F" w:rsidRPr="00A15748">
        <w:rPr>
          <w:rFonts w:eastAsia="Times New Roman" w:cs="Calibri"/>
          <w:color w:val="404040"/>
          <w:lang w:eastAsia="en-GB"/>
        </w:rPr>
        <w:t xml:space="preserve"> Management are ultimately accountable for incident management throughout </w:t>
      </w:r>
      <w:r>
        <w:rPr>
          <w:rFonts w:eastAsia="Times New Roman" w:cs="Calibri"/>
          <w:color w:val="404040"/>
          <w:lang w:eastAsia="en-GB"/>
        </w:rPr>
        <w:t>Your Choice Matters</w:t>
      </w:r>
      <w:r w:rsidR="003E740F" w:rsidRPr="00A15748">
        <w:rPr>
          <w:rFonts w:eastAsia="Times New Roman" w:cs="Calibri"/>
          <w:color w:val="404040"/>
          <w:lang w:eastAsia="en-GB"/>
        </w:rPr>
        <w:t xml:space="preserve"> services.</w:t>
      </w:r>
    </w:p>
    <w:p w14:paraId="7544C3CC" w14:textId="2DAB61CC" w:rsidR="003E740F" w:rsidRPr="00A15748" w:rsidRDefault="006463DF" w:rsidP="00102782">
      <w:pPr>
        <w:numPr>
          <w:ilvl w:val="0"/>
          <w:numId w:val="20"/>
        </w:numPr>
        <w:spacing w:before="120" w:after="120"/>
        <w:ind w:left="360"/>
        <w:jc w:val="left"/>
        <w:textAlignment w:val="baseline"/>
        <w:rPr>
          <w:rFonts w:ascii="Arial" w:eastAsia="Times New Roman" w:hAnsi="Arial"/>
          <w:color w:val="404040"/>
          <w:lang w:eastAsia="en-GB"/>
        </w:rPr>
      </w:pPr>
      <w:r>
        <w:rPr>
          <w:rFonts w:eastAsia="Times New Roman" w:cs="Calibri"/>
          <w:color w:val="404040"/>
          <w:lang w:eastAsia="en-GB"/>
        </w:rPr>
        <w:t>Your Choice Matters</w:t>
      </w:r>
      <w:r w:rsidR="003E740F" w:rsidRPr="00A15748">
        <w:rPr>
          <w:rFonts w:eastAsia="Times New Roman" w:cs="Calibri"/>
          <w:color w:val="404040"/>
          <w:lang w:eastAsia="en-GB"/>
        </w:rPr>
        <w:t xml:space="preserve">’ accountability is reinforced by governance structures including policy, performance management and delegations, and defines the acceptable level of risk for </w:t>
      </w:r>
      <w:r>
        <w:rPr>
          <w:rFonts w:eastAsia="Times New Roman" w:cs="Calibri"/>
          <w:color w:val="404040"/>
          <w:lang w:eastAsia="en-GB"/>
        </w:rPr>
        <w:t>Your Choice Matters</w:t>
      </w:r>
      <w:r w:rsidR="003E740F" w:rsidRPr="00A15748">
        <w:rPr>
          <w:rFonts w:eastAsia="Times New Roman" w:cs="Calibri"/>
          <w:color w:val="404040"/>
          <w:lang w:eastAsia="en-GB"/>
        </w:rPr>
        <w:t>.</w:t>
      </w:r>
    </w:p>
    <w:p w14:paraId="6A185946" w14:textId="77777777" w:rsidR="003E740F" w:rsidRPr="00A15748" w:rsidRDefault="003E740F" w:rsidP="00102782">
      <w:pPr>
        <w:numPr>
          <w:ilvl w:val="0"/>
          <w:numId w:val="20"/>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The Directors are responsible for overseeing the incident management system including monitoring, reviewing and reporting on its effectiveness.</w:t>
      </w:r>
    </w:p>
    <w:p w14:paraId="4325CF7C" w14:textId="77777777" w:rsidR="003E740F" w:rsidRPr="00A15748" w:rsidRDefault="003E740F" w:rsidP="00102782">
      <w:pPr>
        <w:numPr>
          <w:ilvl w:val="0"/>
          <w:numId w:val="20"/>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The Directors are responsible for the management, review and implementation of the contingency disaster plan, including the establishment and maintenance of service agreements. </w:t>
      </w:r>
    </w:p>
    <w:p w14:paraId="1C95A7F5" w14:textId="77777777" w:rsidR="003E740F" w:rsidRPr="00A15748" w:rsidRDefault="003E740F" w:rsidP="00102782">
      <w:pPr>
        <w:numPr>
          <w:ilvl w:val="0"/>
          <w:numId w:val="20"/>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The Directors have overall responsibility for incident management processes. </w:t>
      </w:r>
    </w:p>
    <w:p w14:paraId="345928AA" w14:textId="77777777" w:rsidR="003E740F" w:rsidRPr="00A15748" w:rsidRDefault="003E740F" w:rsidP="00102782">
      <w:pPr>
        <w:numPr>
          <w:ilvl w:val="0"/>
          <w:numId w:val="20"/>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The Directors are required to inform of results and analysis of incident investigations.</w:t>
      </w:r>
    </w:p>
    <w:p w14:paraId="5B79C03F" w14:textId="77777777" w:rsidR="003E740F" w:rsidRPr="00A15748" w:rsidRDefault="003E740F" w:rsidP="00102782">
      <w:pPr>
        <w:numPr>
          <w:ilvl w:val="0"/>
          <w:numId w:val="20"/>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The Directors are responsible for evaluating and documenting actual and potential risks with a formal risk assessment.</w:t>
      </w:r>
    </w:p>
    <w:p w14:paraId="68D11D75" w14:textId="2D3EC15D" w:rsidR="003E740F" w:rsidRPr="00A15748" w:rsidRDefault="003E740F" w:rsidP="00102782">
      <w:pPr>
        <w:numPr>
          <w:ilvl w:val="0"/>
          <w:numId w:val="20"/>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 xml:space="preserve">All staff within </w:t>
      </w:r>
      <w:r w:rsidR="006463DF">
        <w:rPr>
          <w:rFonts w:eastAsia="Times New Roman" w:cs="Calibri"/>
          <w:color w:val="404040"/>
          <w:lang w:eastAsia="en-GB"/>
        </w:rPr>
        <w:t>Your Choice Matters</w:t>
      </w:r>
      <w:r w:rsidRPr="00A15748">
        <w:rPr>
          <w:rFonts w:eastAsia="Times New Roman" w:cs="Calibri"/>
          <w:color w:val="404040"/>
          <w:lang w:eastAsia="en-GB"/>
        </w:rPr>
        <w:t xml:space="preserve"> have a responsibility to identify and engage in the minimisation of clinical risks that may exist in care service delivery.</w:t>
      </w:r>
    </w:p>
    <w:p w14:paraId="3963F2E9" w14:textId="77777777" w:rsidR="003E740F" w:rsidRPr="00A15748" w:rsidRDefault="003E740F" w:rsidP="00A15748">
      <w:pPr>
        <w:spacing w:before="120" w:after="120"/>
        <w:jc w:val="left"/>
        <w:rPr>
          <w:rFonts w:ascii="Times New Roman" w:eastAsia="Times New Roman" w:hAnsi="Times New Roman" w:cs="Times New Roman"/>
          <w:color w:val="000000"/>
          <w:lang w:eastAsia="en-GB"/>
        </w:rPr>
      </w:pPr>
      <w:r w:rsidRPr="00A15748">
        <w:rPr>
          <w:rFonts w:eastAsia="Times New Roman" w:cs="Calibri"/>
          <w:b/>
          <w:bCs/>
          <w:color w:val="404040"/>
          <w:lang w:eastAsia="en-GB"/>
        </w:rPr>
        <w:t>Responding and Reporting Obligations</w:t>
      </w:r>
    </w:p>
    <w:p w14:paraId="4A6AB394" w14:textId="468CA467" w:rsidR="003E740F" w:rsidRPr="00A15748" w:rsidRDefault="006463DF" w:rsidP="00102782">
      <w:pPr>
        <w:numPr>
          <w:ilvl w:val="0"/>
          <w:numId w:val="21"/>
        </w:numPr>
        <w:spacing w:before="120" w:after="120"/>
        <w:ind w:left="360"/>
        <w:jc w:val="left"/>
        <w:textAlignment w:val="baseline"/>
        <w:rPr>
          <w:rFonts w:ascii="Arial" w:eastAsia="Times New Roman" w:hAnsi="Arial"/>
          <w:color w:val="404040"/>
          <w:lang w:eastAsia="en-GB"/>
        </w:rPr>
      </w:pPr>
      <w:r>
        <w:rPr>
          <w:rFonts w:eastAsia="Times New Roman" w:cs="Calibri"/>
          <w:color w:val="404040"/>
          <w:lang w:eastAsia="en-GB"/>
        </w:rPr>
        <w:t>Your Choice Matters</w:t>
      </w:r>
      <w:r w:rsidR="003E740F" w:rsidRPr="00A15748">
        <w:rPr>
          <w:rFonts w:eastAsia="Times New Roman" w:cs="Calibri"/>
          <w:color w:val="404040"/>
          <w:lang w:eastAsia="en-GB"/>
        </w:rPr>
        <w:t xml:space="preserve"> has a responsive risk management hazard, incident and accident reporting system in place.</w:t>
      </w:r>
    </w:p>
    <w:p w14:paraId="7A7813EC" w14:textId="77777777" w:rsidR="003E740F" w:rsidRPr="00A15748" w:rsidRDefault="003E740F" w:rsidP="00102782">
      <w:pPr>
        <w:numPr>
          <w:ilvl w:val="0"/>
          <w:numId w:val="21"/>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All incidents of any nature are a matter of concern and as such should be recorded through incident and hazard reports.</w:t>
      </w:r>
    </w:p>
    <w:p w14:paraId="6BA138CC" w14:textId="7BC6F592" w:rsidR="003E740F" w:rsidRPr="00A15748" w:rsidRDefault="003E740F" w:rsidP="00102782">
      <w:pPr>
        <w:numPr>
          <w:ilvl w:val="0"/>
          <w:numId w:val="21"/>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 xml:space="preserve">All notifiable incidents will be reported to </w:t>
      </w:r>
      <w:r w:rsidR="00A1702E" w:rsidRPr="00A1702E">
        <w:rPr>
          <w:rFonts w:eastAsia="Times New Roman" w:cs="Calibri"/>
          <w:i/>
          <w:iCs/>
          <w:color w:val="404040"/>
          <w:lang w:eastAsia="en-GB"/>
        </w:rPr>
        <w:t>Return to Work SA</w:t>
      </w:r>
      <w:r w:rsidRPr="00A15748">
        <w:rPr>
          <w:rFonts w:eastAsia="Times New Roman" w:cs="Calibri"/>
          <w:color w:val="404040"/>
          <w:lang w:eastAsia="en-GB"/>
        </w:rPr>
        <w:t xml:space="preserve"> and </w:t>
      </w:r>
      <w:r w:rsidRPr="00A1702E">
        <w:rPr>
          <w:rFonts w:eastAsia="Times New Roman" w:cs="Calibri"/>
          <w:i/>
          <w:iCs/>
          <w:color w:val="404040"/>
          <w:lang w:eastAsia="en-GB"/>
        </w:rPr>
        <w:t>NDIS Commission</w:t>
      </w:r>
      <w:r w:rsidRPr="00A15748">
        <w:rPr>
          <w:rFonts w:eastAsia="Times New Roman" w:cs="Calibri"/>
          <w:color w:val="404040"/>
          <w:lang w:eastAsia="en-GB"/>
        </w:rPr>
        <w:t xml:space="preserve"> as per regulatory requirements.</w:t>
      </w:r>
    </w:p>
    <w:p w14:paraId="7DB4AA63" w14:textId="0E526297" w:rsidR="00A15748" w:rsidRPr="00EE6CE5" w:rsidRDefault="003E740F" w:rsidP="00A15748">
      <w:pPr>
        <w:numPr>
          <w:ilvl w:val="0"/>
          <w:numId w:val="22"/>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Details of incidents are to be documented through the incident management system.</w:t>
      </w:r>
    </w:p>
    <w:p w14:paraId="57FD9D33" w14:textId="6074D8F9" w:rsidR="003E740F" w:rsidRPr="00A15748" w:rsidRDefault="003E740F" w:rsidP="00A15748">
      <w:pPr>
        <w:spacing w:before="120" w:after="120"/>
        <w:jc w:val="left"/>
        <w:rPr>
          <w:rFonts w:ascii="Times New Roman" w:eastAsia="Times New Roman" w:hAnsi="Times New Roman" w:cs="Times New Roman"/>
          <w:color w:val="000000"/>
          <w:lang w:eastAsia="en-GB"/>
        </w:rPr>
      </w:pPr>
      <w:r w:rsidRPr="00A15748">
        <w:rPr>
          <w:rFonts w:eastAsia="Times New Roman" w:cs="Calibri"/>
          <w:b/>
          <w:bCs/>
          <w:color w:val="404040"/>
          <w:lang w:eastAsia="en-GB"/>
        </w:rPr>
        <w:t>Documentation</w:t>
      </w:r>
    </w:p>
    <w:p w14:paraId="378496F4" w14:textId="77777777" w:rsidR="003E740F" w:rsidRPr="00A15748" w:rsidRDefault="003E740F" w:rsidP="00102782">
      <w:pPr>
        <w:numPr>
          <w:ilvl w:val="0"/>
          <w:numId w:val="23"/>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All information is gathered with due regard to privacy and confidentiality, recorded comprehensively and stored securely.</w:t>
      </w:r>
    </w:p>
    <w:p w14:paraId="749FD7EB" w14:textId="2EC9DD30" w:rsidR="003E740F" w:rsidRPr="00A15748" w:rsidRDefault="003E740F" w:rsidP="00102782">
      <w:pPr>
        <w:numPr>
          <w:ilvl w:val="0"/>
          <w:numId w:val="23"/>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The incident report is for the use of The Director only as it will contain identifying information. Minimal information includes description of the event, damage, injuries, and reporting requirements, parties/persons involved and recommendations.</w:t>
      </w:r>
    </w:p>
    <w:p w14:paraId="332B44F0" w14:textId="77777777" w:rsidR="003E740F" w:rsidRPr="00A15748" w:rsidRDefault="003E740F" w:rsidP="00102782">
      <w:pPr>
        <w:numPr>
          <w:ilvl w:val="0"/>
          <w:numId w:val="23"/>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When discussing the Incident Findings and Recommendations in a meeting, care must be taken not to minute the any identifying information. </w:t>
      </w:r>
    </w:p>
    <w:p w14:paraId="6325736C" w14:textId="77777777" w:rsidR="00EE6CE5" w:rsidRDefault="00EE6CE5" w:rsidP="00A15748">
      <w:pPr>
        <w:spacing w:before="120" w:after="120"/>
        <w:jc w:val="left"/>
        <w:rPr>
          <w:rFonts w:eastAsia="Times New Roman" w:cs="Calibri"/>
          <w:b/>
          <w:bCs/>
          <w:color w:val="404040"/>
          <w:lang w:eastAsia="en-GB"/>
        </w:rPr>
      </w:pPr>
    </w:p>
    <w:p w14:paraId="1E007AB0" w14:textId="099CE5B8" w:rsidR="003E740F" w:rsidRPr="00A15748" w:rsidRDefault="003E740F" w:rsidP="00A15748">
      <w:pPr>
        <w:spacing w:before="120" w:after="120"/>
        <w:jc w:val="left"/>
        <w:rPr>
          <w:rFonts w:ascii="Times New Roman" w:eastAsia="Times New Roman" w:hAnsi="Times New Roman" w:cs="Times New Roman"/>
          <w:color w:val="000000"/>
          <w:lang w:eastAsia="en-GB"/>
        </w:rPr>
      </w:pPr>
      <w:r w:rsidRPr="00A15748">
        <w:rPr>
          <w:rFonts w:eastAsia="Times New Roman" w:cs="Calibri"/>
          <w:b/>
          <w:bCs/>
          <w:color w:val="404040"/>
          <w:lang w:eastAsia="en-GB"/>
        </w:rPr>
        <w:lastRenderedPageBreak/>
        <w:t>Evaluation and Feedback</w:t>
      </w:r>
    </w:p>
    <w:p w14:paraId="136F8111" w14:textId="77777777" w:rsidR="003E740F" w:rsidRPr="00A15748" w:rsidRDefault="003E740F" w:rsidP="00102782">
      <w:pPr>
        <w:numPr>
          <w:ilvl w:val="0"/>
          <w:numId w:val="24"/>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Staff involved in the incident should be advised of the findings and recommendations of the incident investigation.</w:t>
      </w:r>
    </w:p>
    <w:p w14:paraId="37B71576" w14:textId="77777777" w:rsidR="003E740F" w:rsidRPr="00A15748" w:rsidRDefault="003E740F" w:rsidP="00102782">
      <w:pPr>
        <w:numPr>
          <w:ilvl w:val="0"/>
          <w:numId w:val="24"/>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Information may be reported through the meeting system</w:t>
      </w:r>
    </w:p>
    <w:p w14:paraId="05BF10C2" w14:textId="3B890C19" w:rsidR="003E740F" w:rsidRPr="00A15748" w:rsidRDefault="006463DF" w:rsidP="00102782">
      <w:pPr>
        <w:numPr>
          <w:ilvl w:val="0"/>
          <w:numId w:val="24"/>
        </w:numPr>
        <w:spacing w:before="120" w:after="120"/>
        <w:ind w:left="360"/>
        <w:jc w:val="left"/>
        <w:textAlignment w:val="baseline"/>
        <w:rPr>
          <w:rFonts w:ascii="Arial" w:eastAsia="Times New Roman" w:hAnsi="Arial"/>
          <w:color w:val="404040"/>
          <w:lang w:eastAsia="en-GB"/>
        </w:rPr>
      </w:pPr>
      <w:r>
        <w:rPr>
          <w:rFonts w:eastAsia="Times New Roman" w:cs="Calibri"/>
          <w:color w:val="404040"/>
          <w:lang w:eastAsia="en-GB"/>
        </w:rPr>
        <w:t>Your Choice Matters</w:t>
      </w:r>
      <w:r w:rsidR="003E740F" w:rsidRPr="00A15748">
        <w:rPr>
          <w:rFonts w:eastAsia="Times New Roman" w:cs="Calibri"/>
          <w:color w:val="404040"/>
          <w:lang w:eastAsia="en-GB"/>
        </w:rPr>
        <w:t xml:space="preserve"> may trend incidents and accidents and critical events</w:t>
      </w:r>
    </w:p>
    <w:p w14:paraId="0DF2A17F" w14:textId="77777777" w:rsidR="003E740F" w:rsidRPr="00A15748" w:rsidRDefault="003E740F" w:rsidP="00102782">
      <w:pPr>
        <w:numPr>
          <w:ilvl w:val="0"/>
          <w:numId w:val="24"/>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Reviews of policy, procedure and equipment may occur as a result of the incident/accident</w:t>
      </w:r>
    </w:p>
    <w:p w14:paraId="103655A9" w14:textId="77777777" w:rsidR="00EE6CE5" w:rsidRDefault="00EE6CE5" w:rsidP="00A15748">
      <w:pPr>
        <w:spacing w:before="120" w:after="120"/>
        <w:jc w:val="left"/>
        <w:rPr>
          <w:rFonts w:eastAsia="Times New Roman" w:cs="Calibri"/>
          <w:b/>
          <w:bCs/>
          <w:color w:val="404040"/>
          <w:lang w:eastAsia="en-GB"/>
        </w:rPr>
      </w:pPr>
    </w:p>
    <w:p w14:paraId="302A2F66" w14:textId="113743F2" w:rsidR="003E740F" w:rsidRPr="00A15748" w:rsidRDefault="003E740F" w:rsidP="00A15748">
      <w:pPr>
        <w:spacing w:before="120" w:after="120"/>
        <w:jc w:val="left"/>
        <w:rPr>
          <w:rFonts w:ascii="Times New Roman" w:eastAsia="Times New Roman" w:hAnsi="Times New Roman" w:cs="Times New Roman"/>
          <w:color w:val="000000"/>
          <w:lang w:eastAsia="en-GB"/>
        </w:rPr>
      </w:pPr>
      <w:r w:rsidRPr="00A15748">
        <w:rPr>
          <w:rFonts w:eastAsia="Times New Roman" w:cs="Calibri"/>
          <w:b/>
          <w:bCs/>
          <w:color w:val="404040"/>
          <w:lang w:eastAsia="en-GB"/>
        </w:rPr>
        <w:t>Support for Stakeholders</w:t>
      </w:r>
    </w:p>
    <w:p w14:paraId="5D69209D" w14:textId="77777777" w:rsidR="003E740F" w:rsidRPr="00A15748" w:rsidRDefault="003E740F" w:rsidP="00102782">
      <w:pPr>
        <w:numPr>
          <w:ilvl w:val="0"/>
          <w:numId w:val="25"/>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Any staff member, Client and visitor involved in or affected by an incident is offered support. </w:t>
      </w:r>
    </w:p>
    <w:p w14:paraId="25150898" w14:textId="77777777" w:rsidR="003E740F" w:rsidRPr="00A15748" w:rsidRDefault="003E740F" w:rsidP="00A15748">
      <w:pPr>
        <w:spacing w:before="120" w:after="120"/>
        <w:jc w:val="left"/>
        <w:rPr>
          <w:rFonts w:ascii="Times New Roman" w:eastAsia="Times New Roman" w:hAnsi="Times New Roman" w:cs="Times New Roman"/>
          <w:color w:val="000000"/>
          <w:lang w:eastAsia="en-GB"/>
        </w:rPr>
      </w:pPr>
      <w:r w:rsidRPr="00A15748">
        <w:rPr>
          <w:rFonts w:eastAsia="Times New Roman" w:cs="Calibri"/>
          <w:color w:val="404040"/>
          <w:lang w:eastAsia="en-GB"/>
        </w:rPr>
        <w:t> </w:t>
      </w:r>
    </w:p>
    <w:p w14:paraId="32F775BA" w14:textId="77777777" w:rsidR="003E740F" w:rsidRPr="00A15748" w:rsidRDefault="003E740F" w:rsidP="00A15748">
      <w:pPr>
        <w:spacing w:before="120" w:after="120"/>
        <w:jc w:val="left"/>
        <w:textAlignment w:val="baseline"/>
        <w:rPr>
          <w:rFonts w:eastAsia="Times New Roman" w:cs="Calibri"/>
          <w:b/>
          <w:bCs/>
          <w:color w:val="404040"/>
          <w:sz w:val="28"/>
          <w:szCs w:val="28"/>
          <w:lang w:eastAsia="en-GB"/>
        </w:rPr>
      </w:pPr>
      <w:r w:rsidRPr="00A15748">
        <w:rPr>
          <w:rFonts w:eastAsia="Times New Roman" w:cs="Calibri"/>
          <w:b/>
          <w:bCs/>
          <w:color w:val="404040"/>
          <w:sz w:val="28"/>
          <w:szCs w:val="28"/>
          <w:lang w:eastAsia="en-GB"/>
        </w:rPr>
        <w:t>Manual Handling</w:t>
      </w:r>
    </w:p>
    <w:p w14:paraId="5A6C377C" w14:textId="1690E8DD" w:rsidR="003E740F" w:rsidRPr="00A15748" w:rsidRDefault="006463DF" w:rsidP="00102782">
      <w:pPr>
        <w:numPr>
          <w:ilvl w:val="0"/>
          <w:numId w:val="26"/>
        </w:numPr>
        <w:spacing w:before="120" w:after="120"/>
        <w:ind w:left="360"/>
        <w:jc w:val="left"/>
        <w:textAlignment w:val="baseline"/>
        <w:rPr>
          <w:rFonts w:ascii="Arial" w:eastAsia="Times New Roman" w:hAnsi="Arial"/>
          <w:color w:val="404040"/>
          <w:lang w:eastAsia="en-GB"/>
        </w:rPr>
      </w:pPr>
      <w:r>
        <w:rPr>
          <w:rFonts w:eastAsia="Times New Roman" w:cs="Calibri"/>
          <w:color w:val="404040"/>
          <w:lang w:eastAsia="en-GB"/>
        </w:rPr>
        <w:t>Your Choice Matters</w:t>
      </w:r>
      <w:r w:rsidR="003E740F" w:rsidRPr="00A15748">
        <w:rPr>
          <w:rFonts w:eastAsia="Times New Roman" w:cs="Calibri"/>
          <w:color w:val="404040"/>
          <w:lang w:eastAsia="en-GB"/>
        </w:rPr>
        <w:t xml:space="preserve"> has a minimal lift </w:t>
      </w:r>
      <w:r w:rsidR="00C45F6C" w:rsidRPr="00A15748">
        <w:rPr>
          <w:rFonts w:eastAsia="Times New Roman" w:cs="Calibri"/>
          <w:color w:val="404040"/>
          <w:lang w:eastAsia="en-GB"/>
        </w:rPr>
        <w:t>policy,</w:t>
      </w:r>
      <w:r w:rsidR="003E740F" w:rsidRPr="00A15748">
        <w:rPr>
          <w:rFonts w:eastAsia="Times New Roman" w:cs="Calibri"/>
          <w:color w:val="404040"/>
          <w:lang w:eastAsia="en-GB"/>
        </w:rPr>
        <w:t xml:space="preserve"> and all staff are instructed in this procedure at induction and as required. </w:t>
      </w:r>
    </w:p>
    <w:p w14:paraId="049984DD" w14:textId="77777777" w:rsidR="003E740F" w:rsidRPr="00A15748" w:rsidRDefault="003E740F" w:rsidP="00102782">
      <w:pPr>
        <w:numPr>
          <w:ilvl w:val="0"/>
          <w:numId w:val="26"/>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Maintenance of Clients’ independence, by encouraging mobility is a priority.</w:t>
      </w:r>
    </w:p>
    <w:p w14:paraId="108ACC95" w14:textId="3CA514D6" w:rsidR="003E740F" w:rsidRPr="00A15748" w:rsidRDefault="003E740F" w:rsidP="00102782">
      <w:pPr>
        <w:numPr>
          <w:ilvl w:val="0"/>
          <w:numId w:val="26"/>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 xml:space="preserve">The manual handling needs of Clients is assessed at documented on entry to </w:t>
      </w:r>
      <w:r w:rsidR="006463DF">
        <w:rPr>
          <w:rFonts w:eastAsia="Times New Roman" w:cs="Calibri"/>
          <w:color w:val="404040"/>
          <w:lang w:eastAsia="en-GB"/>
        </w:rPr>
        <w:t>Your Choice Matters</w:t>
      </w:r>
      <w:r w:rsidRPr="00A15748">
        <w:rPr>
          <w:rFonts w:eastAsia="Times New Roman" w:cs="Calibri"/>
          <w:color w:val="404040"/>
          <w:lang w:eastAsia="en-GB"/>
        </w:rPr>
        <w:t>. </w:t>
      </w:r>
    </w:p>
    <w:p w14:paraId="37D72FBE" w14:textId="77777777" w:rsidR="003E740F" w:rsidRPr="00A15748" w:rsidRDefault="003E740F" w:rsidP="00102782">
      <w:pPr>
        <w:numPr>
          <w:ilvl w:val="0"/>
          <w:numId w:val="26"/>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Manual handling is a component of the annual education and training program.</w:t>
      </w:r>
    </w:p>
    <w:p w14:paraId="554F6E07" w14:textId="77777777" w:rsidR="003E740F" w:rsidRPr="00A15748" w:rsidRDefault="003E740F" w:rsidP="00102782">
      <w:pPr>
        <w:numPr>
          <w:ilvl w:val="0"/>
          <w:numId w:val="26"/>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Staff members are instructed on the correct manual handling and lifting techniques (see Manual Handling Policy).</w:t>
      </w:r>
    </w:p>
    <w:p w14:paraId="633CF2DC" w14:textId="77777777" w:rsidR="003E740F" w:rsidRPr="00A15748" w:rsidRDefault="003E740F" w:rsidP="00102782">
      <w:pPr>
        <w:numPr>
          <w:ilvl w:val="0"/>
          <w:numId w:val="26"/>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All staff members are assessed on their manual handling techniques during induction, monthly during probation and then annually.</w:t>
      </w:r>
    </w:p>
    <w:p w14:paraId="343DC67A" w14:textId="77777777" w:rsidR="003E740F" w:rsidRPr="00A15748" w:rsidRDefault="003E740F" w:rsidP="00102782">
      <w:pPr>
        <w:numPr>
          <w:ilvl w:val="0"/>
          <w:numId w:val="26"/>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All manual handling injuries and incidents are reviewed, and risk assessments are conducted, and risks are controlled.</w:t>
      </w:r>
    </w:p>
    <w:p w14:paraId="40F40705" w14:textId="77777777" w:rsidR="003E740F" w:rsidRPr="00A15748" w:rsidRDefault="003E740F" w:rsidP="00102782">
      <w:pPr>
        <w:numPr>
          <w:ilvl w:val="0"/>
          <w:numId w:val="26"/>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Risk identification, assessment and control are carried out in consultation with staff.</w:t>
      </w:r>
    </w:p>
    <w:p w14:paraId="6CBE1657" w14:textId="77777777" w:rsidR="003E740F" w:rsidRPr="00A15748" w:rsidRDefault="003E740F" w:rsidP="00102782">
      <w:pPr>
        <w:numPr>
          <w:ilvl w:val="0"/>
          <w:numId w:val="26"/>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Incidents and accidents and hazards identified from manual handling activities are reported through the Communication meeting and other associated meetings as deemed by management as appropriate.</w:t>
      </w:r>
    </w:p>
    <w:p w14:paraId="536C0B67" w14:textId="77777777" w:rsidR="003E740F" w:rsidRPr="00A15748" w:rsidRDefault="003E740F" w:rsidP="00102782">
      <w:pPr>
        <w:numPr>
          <w:ilvl w:val="0"/>
          <w:numId w:val="26"/>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Appropriate equipment is provided for manual handling activities to be safely executed.</w:t>
      </w:r>
    </w:p>
    <w:p w14:paraId="72FE5BBC" w14:textId="77777777" w:rsidR="003E740F" w:rsidRPr="00A15748" w:rsidRDefault="003E740F" w:rsidP="00102782">
      <w:pPr>
        <w:numPr>
          <w:ilvl w:val="0"/>
          <w:numId w:val="26"/>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Personal manual handling equipment such as ‘slide sheets’ are maintained according to infection control guidelines. </w:t>
      </w:r>
    </w:p>
    <w:p w14:paraId="23123C07" w14:textId="77777777" w:rsidR="003E740F" w:rsidRPr="00A15748" w:rsidRDefault="003E740F" w:rsidP="00102782">
      <w:pPr>
        <w:numPr>
          <w:ilvl w:val="0"/>
          <w:numId w:val="26"/>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The Directors will ensure that the general layout of the workplace is conducive to the safe handling of Clients and safe use of equipment.</w:t>
      </w:r>
    </w:p>
    <w:p w14:paraId="32C27AB3" w14:textId="77777777" w:rsidR="00A15748" w:rsidRPr="00A15748" w:rsidRDefault="00A15748" w:rsidP="00A15748">
      <w:pPr>
        <w:jc w:val="left"/>
        <w:rPr>
          <w:rFonts w:eastAsia="Times New Roman" w:cs="Calibri"/>
          <w:color w:val="404040"/>
          <w:lang w:eastAsia="en-GB"/>
        </w:rPr>
      </w:pPr>
    </w:p>
    <w:p w14:paraId="13281C69" w14:textId="77777777" w:rsidR="00C45F6C" w:rsidRDefault="00C45F6C" w:rsidP="00A15748">
      <w:pPr>
        <w:jc w:val="left"/>
        <w:rPr>
          <w:rFonts w:eastAsia="Times New Roman" w:cs="Calibri"/>
          <w:b/>
          <w:bCs/>
          <w:color w:val="404040"/>
          <w:sz w:val="28"/>
          <w:szCs w:val="28"/>
          <w:lang w:eastAsia="en-GB"/>
        </w:rPr>
      </w:pPr>
    </w:p>
    <w:p w14:paraId="3A789947" w14:textId="77777777" w:rsidR="00C45F6C" w:rsidRDefault="00C45F6C" w:rsidP="00A15748">
      <w:pPr>
        <w:jc w:val="left"/>
        <w:rPr>
          <w:rFonts w:eastAsia="Times New Roman" w:cs="Calibri"/>
          <w:b/>
          <w:bCs/>
          <w:color w:val="404040"/>
          <w:sz w:val="28"/>
          <w:szCs w:val="28"/>
          <w:lang w:eastAsia="en-GB"/>
        </w:rPr>
      </w:pPr>
    </w:p>
    <w:p w14:paraId="42276A4D" w14:textId="04D6AB5C" w:rsidR="003E740F" w:rsidRPr="00A15748" w:rsidRDefault="003E740F" w:rsidP="00A15748">
      <w:pPr>
        <w:jc w:val="left"/>
        <w:rPr>
          <w:rFonts w:ascii="Times New Roman" w:eastAsia="Times New Roman" w:hAnsi="Times New Roman" w:cs="Times New Roman"/>
          <w:color w:val="000000"/>
          <w:lang w:eastAsia="en-GB"/>
        </w:rPr>
      </w:pPr>
      <w:r w:rsidRPr="00A15748">
        <w:rPr>
          <w:rFonts w:eastAsia="Times New Roman" w:cs="Calibri"/>
          <w:b/>
          <w:bCs/>
          <w:color w:val="404040"/>
          <w:sz w:val="28"/>
          <w:szCs w:val="28"/>
          <w:lang w:eastAsia="en-GB"/>
        </w:rPr>
        <w:lastRenderedPageBreak/>
        <w:t>WHS Consultation</w:t>
      </w:r>
    </w:p>
    <w:p w14:paraId="7D25E62F" w14:textId="0F583190" w:rsidR="003E740F" w:rsidRPr="00A15748" w:rsidRDefault="006463DF" w:rsidP="00A15748">
      <w:pPr>
        <w:spacing w:before="120" w:after="120"/>
        <w:jc w:val="left"/>
        <w:rPr>
          <w:rFonts w:ascii="Times New Roman" w:eastAsia="Times New Roman" w:hAnsi="Times New Roman" w:cs="Times New Roman"/>
          <w:color w:val="000000"/>
          <w:lang w:eastAsia="en-GB"/>
        </w:rPr>
      </w:pPr>
      <w:r>
        <w:rPr>
          <w:rFonts w:eastAsia="Times New Roman" w:cs="Calibri"/>
          <w:color w:val="404040"/>
          <w:lang w:eastAsia="en-GB"/>
        </w:rPr>
        <w:t>Your Choice Matters</w:t>
      </w:r>
      <w:r w:rsidR="003E740F" w:rsidRPr="00A15748">
        <w:rPr>
          <w:rFonts w:eastAsia="Times New Roman" w:cs="Calibri"/>
          <w:color w:val="404040"/>
          <w:lang w:eastAsia="en-GB"/>
        </w:rPr>
        <w:t xml:space="preserve"> will establish and maintain systems for WHS consultation to enable staff to contribute to the making of decisions affecting their health, safety and welfare at work. </w:t>
      </w:r>
    </w:p>
    <w:p w14:paraId="31FC8D97" w14:textId="77777777" w:rsidR="003E740F" w:rsidRPr="00A15748" w:rsidRDefault="003E740F" w:rsidP="00A15748">
      <w:pPr>
        <w:spacing w:before="120" w:after="120"/>
        <w:jc w:val="left"/>
        <w:rPr>
          <w:rFonts w:ascii="Times New Roman" w:eastAsia="Times New Roman" w:hAnsi="Times New Roman" w:cs="Times New Roman"/>
          <w:color w:val="000000"/>
          <w:lang w:eastAsia="en-GB"/>
        </w:rPr>
      </w:pPr>
      <w:r w:rsidRPr="00A15748">
        <w:rPr>
          <w:rFonts w:eastAsia="Times New Roman" w:cs="Calibri"/>
          <w:color w:val="404040"/>
          <w:lang w:eastAsia="en-GB"/>
        </w:rPr>
        <w:t>It is intended that as an outcome of this policy:</w:t>
      </w:r>
    </w:p>
    <w:p w14:paraId="40D09EB7" w14:textId="77777777" w:rsidR="003E740F" w:rsidRPr="00A15748" w:rsidRDefault="003E740F" w:rsidP="00102782">
      <w:pPr>
        <w:numPr>
          <w:ilvl w:val="0"/>
          <w:numId w:val="27"/>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The risk of injury to workers and others will be prevented</w:t>
      </w:r>
    </w:p>
    <w:p w14:paraId="1E65A98D" w14:textId="77777777" w:rsidR="003E740F" w:rsidRPr="00A15748" w:rsidRDefault="003E740F" w:rsidP="00102782">
      <w:pPr>
        <w:numPr>
          <w:ilvl w:val="0"/>
          <w:numId w:val="27"/>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Workers will be consulted in the risk management process</w:t>
      </w:r>
    </w:p>
    <w:p w14:paraId="3D263C3F" w14:textId="77777777" w:rsidR="003E740F" w:rsidRPr="00A15748" w:rsidRDefault="003E740F" w:rsidP="00102782">
      <w:pPr>
        <w:numPr>
          <w:ilvl w:val="0"/>
          <w:numId w:val="27"/>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The social and financial costs of work health and safety hazards will be reduced</w:t>
      </w:r>
    </w:p>
    <w:p w14:paraId="7EE2154C" w14:textId="77777777" w:rsidR="003E740F" w:rsidRPr="00A15748" w:rsidRDefault="003E740F" w:rsidP="00102782">
      <w:pPr>
        <w:numPr>
          <w:ilvl w:val="0"/>
          <w:numId w:val="27"/>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Safe systems of work will be established and maintained.</w:t>
      </w:r>
    </w:p>
    <w:p w14:paraId="425811B3" w14:textId="446C1CDE" w:rsidR="003E740F" w:rsidRPr="00A15748" w:rsidRDefault="006463DF" w:rsidP="00102782">
      <w:pPr>
        <w:numPr>
          <w:ilvl w:val="0"/>
          <w:numId w:val="27"/>
        </w:numPr>
        <w:spacing w:before="120" w:after="120"/>
        <w:ind w:left="360"/>
        <w:jc w:val="left"/>
        <w:textAlignment w:val="baseline"/>
        <w:rPr>
          <w:rFonts w:ascii="Arial" w:eastAsia="Times New Roman" w:hAnsi="Arial"/>
          <w:color w:val="404040"/>
          <w:lang w:eastAsia="en-GB"/>
        </w:rPr>
      </w:pPr>
      <w:r>
        <w:rPr>
          <w:rFonts w:eastAsia="Times New Roman" w:cs="Calibri"/>
          <w:color w:val="404040"/>
          <w:lang w:eastAsia="en-GB"/>
        </w:rPr>
        <w:t>Your Choice Matters</w:t>
      </w:r>
      <w:r w:rsidR="003E740F" w:rsidRPr="00A15748">
        <w:rPr>
          <w:rFonts w:eastAsia="Times New Roman" w:cs="Calibri"/>
          <w:color w:val="404040"/>
          <w:lang w:eastAsia="en-GB"/>
        </w:rPr>
        <w:t xml:space="preserve"> will maintain regulatory compliance.</w:t>
      </w:r>
    </w:p>
    <w:p w14:paraId="47ABDB11" w14:textId="77777777" w:rsidR="003E740F" w:rsidRPr="00A15748" w:rsidRDefault="003E740F" w:rsidP="00102782">
      <w:pPr>
        <w:numPr>
          <w:ilvl w:val="0"/>
          <w:numId w:val="28"/>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Consultation on WHS matters will be undertaken in a timely manner taking into consideration the level of risk involved in any specific WHS issue.</w:t>
      </w:r>
    </w:p>
    <w:p w14:paraId="26FFE941" w14:textId="77777777" w:rsidR="003E740F" w:rsidRPr="00A15748" w:rsidRDefault="003E740F" w:rsidP="00102782">
      <w:pPr>
        <w:numPr>
          <w:ilvl w:val="0"/>
          <w:numId w:val="28"/>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WHS training will be available for staff and will be updated according to current regulatory WHS requirements.</w:t>
      </w:r>
    </w:p>
    <w:p w14:paraId="42A4206E" w14:textId="77777777" w:rsidR="003E740F" w:rsidRPr="00A15748" w:rsidRDefault="003E740F" w:rsidP="00A15748">
      <w:pPr>
        <w:spacing w:before="120" w:after="120"/>
        <w:jc w:val="left"/>
        <w:rPr>
          <w:rFonts w:ascii="Times New Roman" w:eastAsia="Times New Roman" w:hAnsi="Times New Roman" w:cs="Times New Roman"/>
          <w:color w:val="000000"/>
          <w:lang w:eastAsia="en-GB"/>
        </w:rPr>
      </w:pPr>
      <w:r w:rsidRPr="00A15748">
        <w:rPr>
          <w:rFonts w:eastAsia="Times New Roman" w:cs="Calibri"/>
          <w:b/>
          <w:bCs/>
          <w:color w:val="404040"/>
          <w:lang w:eastAsia="en-GB"/>
        </w:rPr>
        <w:t>Nature of consultation </w:t>
      </w:r>
    </w:p>
    <w:p w14:paraId="2D7CF02F" w14:textId="77777777" w:rsidR="003E740F" w:rsidRPr="00A15748" w:rsidRDefault="003E740F" w:rsidP="00102782">
      <w:pPr>
        <w:numPr>
          <w:ilvl w:val="0"/>
          <w:numId w:val="29"/>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Sharing health and safety information </w:t>
      </w:r>
    </w:p>
    <w:p w14:paraId="2D16F4D8" w14:textId="77777777" w:rsidR="003E740F" w:rsidRPr="00A15748" w:rsidRDefault="003E740F" w:rsidP="00102782">
      <w:pPr>
        <w:numPr>
          <w:ilvl w:val="0"/>
          <w:numId w:val="29"/>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 Providing workers with a reasonable opportunity</w:t>
      </w:r>
      <w:r w:rsidRPr="00A15748">
        <w:rPr>
          <w:rFonts w:eastAsia="Times New Roman" w:cs="Calibri"/>
          <w:b/>
          <w:bCs/>
          <w:color w:val="404040"/>
          <w:lang w:eastAsia="en-GB"/>
        </w:rPr>
        <w:t xml:space="preserve"> </w:t>
      </w:r>
      <w:r w:rsidRPr="00A15748">
        <w:rPr>
          <w:rFonts w:eastAsia="Times New Roman" w:cs="Calibri"/>
          <w:color w:val="404040"/>
          <w:lang w:eastAsia="en-GB"/>
        </w:rPr>
        <w:t>to: </w:t>
      </w:r>
    </w:p>
    <w:p w14:paraId="64BBDE07" w14:textId="77777777" w:rsidR="003E740F" w:rsidRPr="00A15748" w:rsidRDefault="003E740F" w:rsidP="00102782">
      <w:pPr>
        <w:numPr>
          <w:ilvl w:val="1"/>
          <w:numId w:val="30"/>
        </w:numPr>
        <w:spacing w:before="120" w:after="120"/>
        <w:jc w:val="left"/>
        <w:textAlignment w:val="baseline"/>
        <w:rPr>
          <w:rFonts w:ascii="Arial" w:eastAsia="Times New Roman" w:hAnsi="Arial"/>
          <w:color w:val="404040"/>
          <w:lang w:eastAsia="en-GB"/>
        </w:rPr>
      </w:pPr>
      <w:r w:rsidRPr="00A15748">
        <w:rPr>
          <w:rFonts w:eastAsia="Times New Roman" w:cs="Calibri"/>
          <w:color w:val="404040"/>
          <w:lang w:eastAsia="en-GB"/>
        </w:rPr>
        <w:t>Express their views </w:t>
      </w:r>
    </w:p>
    <w:p w14:paraId="1641B166" w14:textId="77777777" w:rsidR="003E740F" w:rsidRPr="00A15748" w:rsidRDefault="003E740F" w:rsidP="00102782">
      <w:pPr>
        <w:numPr>
          <w:ilvl w:val="1"/>
          <w:numId w:val="30"/>
        </w:numPr>
        <w:spacing w:before="120" w:after="120"/>
        <w:jc w:val="left"/>
        <w:textAlignment w:val="baseline"/>
        <w:rPr>
          <w:rFonts w:ascii="Arial" w:eastAsia="Times New Roman" w:hAnsi="Arial"/>
          <w:color w:val="404040"/>
          <w:lang w:eastAsia="en-GB"/>
        </w:rPr>
      </w:pPr>
      <w:r w:rsidRPr="00A15748">
        <w:rPr>
          <w:rFonts w:eastAsia="Times New Roman" w:cs="Calibri"/>
          <w:color w:val="404040"/>
          <w:lang w:eastAsia="en-GB"/>
        </w:rPr>
        <w:t>Raise work health and safety issues </w:t>
      </w:r>
    </w:p>
    <w:p w14:paraId="713F5D62" w14:textId="77777777" w:rsidR="003E740F" w:rsidRPr="00A15748" w:rsidRDefault="003E740F" w:rsidP="00102782">
      <w:pPr>
        <w:numPr>
          <w:ilvl w:val="1"/>
          <w:numId w:val="30"/>
        </w:numPr>
        <w:spacing w:before="120" w:after="120"/>
        <w:jc w:val="left"/>
        <w:textAlignment w:val="baseline"/>
        <w:rPr>
          <w:rFonts w:ascii="Arial" w:eastAsia="Times New Roman" w:hAnsi="Arial"/>
          <w:color w:val="404040"/>
          <w:lang w:eastAsia="en-GB"/>
        </w:rPr>
      </w:pPr>
      <w:r w:rsidRPr="00A15748">
        <w:rPr>
          <w:rFonts w:eastAsia="Times New Roman" w:cs="Calibri"/>
          <w:color w:val="404040"/>
          <w:lang w:eastAsia="en-GB"/>
        </w:rPr>
        <w:t>Contribute to the decision-making process </w:t>
      </w:r>
    </w:p>
    <w:p w14:paraId="26EE75CF" w14:textId="77777777" w:rsidR="003E740F" w:rsidRPr="00A15748" w:rsidRDefault="003E740F" w:rsidP="00102782">
      <w:pPr>
        <w:numPr>
          <w:ilvl w:val="0"/>
          <w:numId w:val="31"/>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 Taking the views of workers into account </w:t>
      </w:r>
    </w:p>
    <w:p w14:paraId="252A4DC2" w14:textId="77777777" w:rsidR="003E740F" w:rsidRPr="00A15748" w:rsidRDefault="003E740F" w:rsidP="00102782">
      <w:pPr>
        <w:numPr>
          <w:ilvl w:val="0"/>
          <w:numId w:val="31"/>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Advising workers on the outcome in a timely manner. </w:t>
      </w:r>
    </w:p>
    <w:p w14:paraId="62F5D0DC" w14:textId="77777777" w:rsidR="003E740F" w:rsidRPr="00A15748" w:rsidRDefault="003E740F" w:rsidP="00A15748">
      <w:pPr>
        <w:spacing w:before="120" w:after="120"/>
        <w:jc w:val="left"/>
        <w:rPr>
          <w:rFonts w:ascii="Times New Roman" w:eastAsia="Times New Roman" w:hAnsi="Times New Roman" w:cs="Times New Roman"/>
          <w:color w:val="000000"/>
          <w:lang w:eastAsia="en-GB"/>
        </w:rPr>
      </w:pPr>
      <w:r w:rsidRPr="00A15748">
        <w:rPr>
          <w:rFonts w:eastAsia="Times New Roman" w:cs="Calibri"/>
          <w:b/>
          <w:bCs/>
          <w:color w:val="404040"/>
          <w:lang w:eastAsia="en-GB"/>
        </w:rPr>
        <w:t>When consultation is required</w:t>
      </w:r>
    </w:p>
    <w:p w14:paraId="0B5A6968" w14:textId="77777777" w:rsidR="003E740F" w:rsidRPr="00A15748" w:rsidRDefault="003E740F" w:rsidP="00102782">
      <w:pPr>
        <w:numPr>
          <w:ilvl w:val="0"/>
          <w:numId w:val="32"/>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Consultation is required when: </w:t>
      </w:r>
    </w:p>
    <w:p w14:paraId="268A7A53" w14:textId="77777777" w:rsidR="003E740F" w:rsidRPr="00A15748" w:rsidRDefault="003E740F" w:rsidP="00102782">
      <w:pPr>
        <w:numPr>
          <w:ilvl w:val="1"/>
          <w:numId w:val="33"/>
        </w:numPr>
        <w:spacing w:before="120" w:after="120"/>
        <w:jc w:val="left"/>
        <w:textAlignment w:val="baseline"/>
        <w:rPr>
          <w:rFonts w:ascii="Arial" w:eastAsia="Times New Roman" w:hAnsi="Arial"/>
          <w:color w:val="404040"/>
          <w:lang w:eastAsia="en-GB"/>
        </w:rPr>
      </w:pPr>
      <w:r w:rsidRPr="00A15748">
        <w:rPr>
          <w:rFonts w:eastAsia="Times New Roman" w:cs="Calibri"/>
          <w:color w:val="404040"/>
          <w:lang w:eastAsia="en-GB"/>
        </w:rPr>
        <w:t>Identifying and assessing risks to health and safety </w:t>
      </w:r>
    </w:p>
    <w:p w14:paraId="298376D4" w14:textId="77777777" w:rsidR="003E740F" w:rsidRPr="00A15748" w:rsidRDefault="003E740F" w:rsidP="00102782">
      <w:pPr>
        <w:numPr>
          <w:ilvl w:val="1"/>
          <w:numId w:val="33"/>
        </w:numPr>
        <w:spacing w:before="120" w:after="120"/>
        <w:jc w:val="left"/>
        <w:textAlignment w:val="baseline"/>
        <w:rPr>
          <w:rFonts w:ascii="Arial" w:eastAsia="Times New Roman" w:hAnsi="Arial"/>
          <w:color w:val="404040"/>
          <w:lang w:eastAsia="en-GB"/>
        </w:rPr>
      </w:pPr>
      <w:r w:rsidRPr="00A15748">
        <w:rPr>
          <w:rFonts w:eastAsia="Times New Roman" w:cs="Calibri"/>
          <w:color w:val="404040"/>
          <w:lang w:eastAsia="en-GB"/>
        </w:rPr>
        <w:t>Deciding ways to eliminate or minimise those risks </w:t>
      </w:r>
    </w:p>
    <w:p w14:paraId="33727118" w14:textId="77777777" w:rsidR="003E740F" w:rsidRPr="00A15748" w:rsidRDefault="003E740F" w:rsidP="00102782">
      <w:pPr>
        <w:numPr>
          <w:ilvl w:val="1"/>
          <w:numId w:val="33"/>
        </w:numPr>
        <w:spacing w:before="120" w:after="120"/>
        <w:jc w:val="left"/>
        <w:textAlignment w:val="baseline"/>
        <w:rPr>
          <w:rFonts w:ascii="Arial" w:eastAsia="Times New Roman" w:hAnsi="Arial"/>
          <w:color w:val="404040"/>
          <w:lang w:eastAsia="en-GB"/>
        </w:rPr>
      </w:pPr>
      <w:r w:rsidRPr="00A15748">
        <w:rPr>
          <w:rFonts w:eastAsia="Times New Roman" w:cs="Calibri"/>
          <w:color w:val="404040"/>
          <w:lang w:eastAsia="en-GB"/>
        </w:rPr>
        <w:t>Deciding on the adequacy of facilities for worker welfare </w:t>
      </w:r>
    </w:p>
    <w:p w14:paraId="26011288" w14:textId="492828BD" w:rsidR="00A15748" w:rsidRPr="001149E4" w:rsidRDefault="003E740F" w:rsidP="00102782">
      <w:pPr>
        <w:numPr>
          <w:ilvl w:val="1"/>
          <w:numId w:val="33"/>
        </w:numPr>
        <w:spacing w:before="120" w:after="120"/>
        <w:jc w:val="left"/>
        <w:textAlignment w:val="baseline"/>
        <w:rPr>
          <w:rFonts w:ascii="Arial" w:eastAsia="Times New Roman" w:hAnsi="Arial"/>
          <w:color w:val="404040"/>
          <w:lang w:eastAsia="en-GB"/>
        </w:rPr>
      </w:pPr>
      <w:r w:rsidRPr="00A15748">
        <w:rPr>
          <w:rFonts w:eastAsia="Times New Roman" w:cs="Calibri"/>
          <w:color w:val="404040"/>
          <w:lang w:eastAsia="en-GB"/>
        </w:rPr>
        <w:t>Proposing changes that may affect the health and safety of workers </w:t>
      </w:r>
    </w:p>
    <w:p w14:paraId="0E1C52FE" w14:textId="225B5CBA" w:rsidR="003E740F" w:rsidRPr="00A15748" w:rsidRDefault="003E740F" w:rsidP="00A15748">
      <w:pPr>
        <w:spacing w:before="120" w:after="120"/>
        <w:jc w:val="left"/>
        <w:rPr>
          <w:rFonts w:ascii="Times New Roman" w:eastAsia="Times New Roman" w:hAnsi="Times New Roman" w:cs="Times New Roman"/>
          <w:color w:val="000000"/>
          <w:lang w:eastAsia="en-GB"/>
        </w:rPr>
      </w:pPr>
      <w:r w:rsidRPr="00A15748">
        <w:rPr>
          <w:rFonts w:eastAsia="Times New Roman" w:cs="Calibri"/>
          <w:b/>
          <w:bCs/>
          <w:color w:val="404040"/>
          <w:sz w:val="28"/>
          <w:szCs w:val="28"/>
          <w:lang w:eastAsia="en-GB"/>
        </w:rPr>
        <w:t>WHS Resolution </w:t>
      </w:r>
    </w:p>
    <w:p w14:paraId="6FA8940A" w14:textId="77777777" w:rsidR="003E740F" w:rsidRPr="00A15748" w:rsidRDefault="003E740F" w:rsidP="00A15748">
      <w:pPr>
        <w:spacing w:before="120" w:after="120"/>
        <w:jc w:val="left"/>
        <w:rPr>
          <w:rFonts w:ascii="Times New Roman" w:eastAsia="Times New Roman" w:hAnsi="Times New Roman" w:cs="Times New Roman"/>
          <w:color w:val="000000"/>
          <w:lang w:eastAsia="en-GB"/>
        </w:rPr>
      </w:pPr>
      <w:r w:rsidRPr="00A15748">
        <w:rPr>
          <w:rFonts w:eastAsia="Times New Roman" w:cs="Calibri"/>
          <w:color w:val="404040"/>
          <w:lang w:eastAsia="en-GB"/>
        </w:rPr>
        <w:t>Employees will be consulted on all proposed changes to the work environment, equipment, policies, protocols and procedures that may affect their health and safety.</w:t>
      </w:r>
    </w:p>
    <w:p w14:paraId="3144458F" w14:textId="29C4FA2A" w:rsidR="003E740F" w:rsidRPr="00A15748" w:rsidRDefault="003E740F" w:rsidP="00A15748">
      <w:pPr>
        <w:spacing w:before="120" w:after="120"/>
        <w:jc w:val="left"/>
        <w:rPr>
          <w:rFonts w:ascii="Times New Roman" w:eastAsia="Times New Roman" w:hAnsi="Times New Roman" w:cs="Times New Roman"/>
          <w:color w:val="000000"/>
          <w:lang w:eastAsia="en-GB"/>
        </w:rPr>
      </w:pPr>
      <w:r w:rsidRPr="00A15748">
        <w:rPr>
          <w:rFonts w:eastAsia="Times New Roman" w:cs="Calibri"/>
          <w:color w:val="404040"/>
          <w:lang w:eastAsia="en-GB"/>
        </w:rPr>
        <w:t xml:space="preserve">Information on hazards, Work Health &amp; Safety activities and achievements will be disseminated to employees </w:t>
      </w:r>
      <w:r w:rsidR="00A15748" w:rsidRPr="00A15748">
        <w:rPr>
          <w:rFonts w:eastAsia="Times New Roman" w:cs="Calibri"/>
          <w:color w:val="404040"/>
          <w:lang w:eastAsia="en-GB"/>
        </w:rPr>
        <w:t>through</w:t>
      </w:r>
      <w:r w:rsidRPr="00A15748">
        <w:rPr>
          <w:rFonts w:eastAsia="Times New Roman" w:cs="Calibri"/>
          <w:color w:val="404040"/>
          <w:lang w:eastAsia="en-GB"/>
        </w:rPr>
        <w:t xml:space="preserve"> staff meetings, memos.</w:t>
      </w:r>
    </w:p>
    <w:p w14:paraId="232D5797" w14:textId="77777777" w:rsidR="003E740F" w:rsidRPr="00A15748" w:rsidRDefault="003E740F" w:rsidP="00A15748">
      <w:pPr>
        <w:spacing w:before="120" w:after="120"/>
        <w:jc w:val="left"/>
        <w:rPr>
          <w:rFonts w:ascii="Times New Roman" w:eastAsia="Times New Roman" w:hAnsi="Times New Roman" w:cs="Times New Roman"/>
          <w:color w:val="000000"/>
          <w:lang w:eastAsia="en-GB"/>
        </w:rPr>
      </w:pPr>
      <w:r w:rsidRPr="00A15748">
        <w:rPr>
          <w:rFonts w:eastAsia="Times New Roman" w:cs="Calibri"/>
          <w:color w:val="404040"/>
          <w:lang w:eastAsia="en-GB"/>
        </w:rPr>
        <w:t>Staff may approach The Directors to bring forward issues in the workplace.</w:t>
      </w:r>
    </w:p>
    <w:p w14:paraId="1D861120" w14:textId="77777777" w:rsidR="003E740F" w:rsidRPr="00A15748" w:rsidRDefault="003E740F" w:rsidP="00A15748">
      <w:pPr>
        <w:spacing w:before="120" w:after="120"/>
        <w:jc w:val="left"/>
        <w:rPr>
          <w:rFonts w:ascii="Times New Roman" w:eastAsia="Times New Roman" w:hAnsi="Times New Roman" w:cs="Times New Roman"/>
          <w:color w:val="000000"/>
          <w:lang w:eastAsia="en-GB"/>
        </w:rPr>
      </w:pPr>
      <w:r w:rsidRPr="00A15748">
        <w:rPr>
          <w:rFonts w:eastAsia="Times New Roman" w:cs="Calibri"/>
          <w:color w:val="404040"/>
          <w:lang w:eastAsia="en-GB"/>
        </w:rPr>
        <w:lastRenderedPageBreak/>
        <w:t>The Directors will attempt to resolve the issue locally. </w:t>
      </w:r>
    </w:p>
    <w:p w14:paraId="3B4BC73A" w14:textId="77777777" w:rsidR="003E740F" w:rsidRPr="00A15748" w:rsidRDefault="003E740F" w:rsidP="00A15748">
      <w:pPr>
        <w:spacing w:before="120" w:after="120"/>
        <w:jc w:val="left"/>
        <w:rPr>
          <w:rFonts w:ascii="Times New Roman" w:eastAsia="Times New Roman" w:hAnsi="Times New Roman" w:cs="Times New Roman"/>
          <w:color w:val="000000"/>
          <w:lang w:eastAsia="en-GB"/>
        </w:rPr>
      </w:pPr>
      <w:r w:rsidRPr="00A15748">
        <w:rPr>
          <w:rFonts w:eastAsia="Times New Roman" w:cs="Calibri"/>
          <w:color w:val="404040"/>
          <w:lang w:eastAsia="en-GB"/>
        </w:rPr>
        <w:t>A reasonable effort to achieve a timely, final and effective resolution will be made. </w:t>
      </w:r>
    </w:p>
    <w:p w14:paraId="6526C44D" w14:textId="2D8E8BA2" w:rsidR="003E740F" w:rsidRPr="00A15748" w:rsidRDefault="003E740F" w:rsidP="00A15748">
      <w:pPr>
        <w:spacing w:before="120" w:after="120"/>
        <w:jc w:val="left"/>
        <w:rPr>
          <w:rFonts w:ascii="Times New Roman" w:eastAsia="Times New Roman" w:hAnsi="Times New Roman" w:cs="Times New Roman"/>
          <w:color w:val="000000"/>
          <w:lang w:eastAsia="en-GB"/>
        </w:rPr>
      </w:pPr>
      <w:r w:rsidRPr="00A15748">
        <w:rPr>
          <w:rFonts w:eastAsia="Times New Roman" w:cs="Calibri"/>
          <w:color w:val="404040"/>
          <w:lang w:eastAsia="en-GB"/>
        </w:rPr>
        <w:t xml:space="preserve">Work related problems, concerns or complaints in relation to Work Health &amp; Safety shall be managed in accordance with the </w:t>
      </w:r>
      <w:r w:rsidR="00A1702E" w:rsidRPr="00A1702E">
        <w:rPr>
          <w:rFonts w:eastAsia="Times New Roman" w:cs="Calibri"/>
          <w:color w:val="404040"/>
          <w:u w:val="single"/>
          <w:lang w:eastAsia="en-GB"/>
        </w:rPr>
        <w:t>Complaints</w:t>
      </w:r>
      <w:r w:rsidRPr="00A1702E">
        <w:rPr>
          <w:rFonts w:eastAsia="Times New Roman" w:cs="Calibri"/>
          <w:color w:val="404040"/>
          <w:u w:val="single"/>
          <w:lang w:eastAsia="en-GB"/>
        </w:rPr>
        <w:t xml:space="preserve"> Procedure</w:t>
      </w:r>
      <w:r w:rsidRPr="00A15748">
        <w:rPr>
          <w:rFonts w:eastAsia="Times New Roman" w:cs="Calibri"/>
          <w:color w:val="404040"/>
          <w:lang w:eastAsia="en-GB"/>
        </w:rPr>
        <w:t xml:space="preserve"> documented in the Human Resource Policy</w:t>
      </w:r>
      <w:r w:rsidR="00A1702E">
        <w:rPr>
          <w:rFonts w:eastAsia="Times New Roman" w:cs="Calibri"/>
          <w:color w:val="404040"/>
          <w:lang w:eastAsia="en-GB"/>
        </w:rPr>
        <w:t xml:space="preserve"> Manual</w:t>
      </w:r>
      <w:r w:rsidRPr="00A15748">
        <w:rPr>
          <w:rFonts w:eastAsia="Times New Roman" w:cs="Calibri"/>
          <w:color w:val="404040"/>
          <w:lang w:eastAsia="en-GB"/>
        </w:rPr>
        <w:t>.</w:t>
      </w:r>
    </w:p>
    <w:p w14:paraId="1B459BB6" w14:textId="77777777" w:rsidR="003E740F" w:rsidRPr="00A15748" w:rsidRDefault="003E740F" w:rsidP="00A15748">
      <w:pPr>
        <w:spacing w:before="120" w:after="120"/>
        <w:jc w:val="left"/>
        <w:rPr>
          <w:rFonts w:ascii="Times New Roman" w:eastAsia="Times New Roman" w:hAnsi="Times New Roman" w:cs="Times New Roman"/>
          <w:color w:val="000000"/>
          <w:lang w:eastAsia="en-GB"/>
        </w:rPr>
      </w:pPr>
      <w:r w:rsidRPr="00A15748">
        <w:rPr>
          <w:rFonts w:eastAsia="Times New Roman" w:cs="Calibri"/>
          <w:color w:val="404040"/>
          <w:lang w:eastAsia="en-GB"/>
        </w:rPr>
        <w:t>Only after reasonable efforts have been made to resolve the issue can the parties seek the assistance of an inspector. This right arises whether all, some or only one of the parties have made reasonable efforts to have the work health and safety issue resolved. This means that a party’s unwillingness to resolve the issue would not prevent an inspector being called in.</w:t>
      </w:r>
    </w:p>
    <w:p w14:paraId="58735182" w14:textId="77777777" w:rsidR="003E740F" w:rsidRPr="00A15748" w:rsidRDefault="003E740F" w:rsidP="00A15748">
      <w:pPr>
        <w:spacing w:before="120" w:after="120"/>
        <w:jc w:val="left"/>
        <w:rPr>
          <w:rFonts w:ascii="Times New Roman" w:eastAsia="Times New Roman" w:hAnsi="Times New Roman" w:cs="Times New Roman"/>
          <w:color w:val="000000"/>
          <w:lang w:eastAsia="en-GB"/>
        </w:rPr>
      </w:pPr>
      <w:r w:rsidRPr="00A15748">
        <w:rPr>
          <w:rFonts w:eastAsia="Times New Roman" w:cs="Calibri"/>
          <w:color w:val="404040"/>
          <w:lang w:eastAsia="en-GB"/>
        </w:rPr>
        <w:t>The inspector’s role is to assist in resolving the issue, which could involve the inspector providing advice or recommendations or exercising any of their compliance powers, for example issuing a notice. </w:t>
      </w:r>
    </w:p>
    <w:p w14:paraId="5B0AD180" w14:textId="77777777" w:rsidR="003E740F" w:rsidRPr="00A15748" w:rsidRDefault="003E740F" w:rsidP="00A15748">
      <w:pPr>
        <w:spacing w:before="120" w:after="120"/>
        <w:jc w:val="left"/>
        <w:rPr>
          <w:rFonts w:ascii="Times New Roman" w:eastAsia="Times New Roman" w:hAnsi="Times New Roman" w:cs="Times New Roman"/>
          <w:color w:val="000000"/>
          <w:lang w:eastAsia="en-GB"/>
        </w:rPr>
      </w:pPr>
      <w:r w:rsidRPr="00A15748">
        <w:rPr>
          <w:rFonts w:eastAsia="Times New Roman" w:cs="Calibri"/>
          <w:color w:val="404040"/>
          <w:lang w:eastAsia="en-GB"/>
        </w:rPr>
        <w:t>Even if an inspector has been called in to assist with resolving a work health and safety issue, the rights of a worker to cease unsafe work under the model WHS Act remain.</w:t>
      </w:r>
    </w:p>
    <w:p w14:paraId="4913FD35" w14:textId="77777777" w:rsidR="003E740F" w:rsidRPr="00A15748" w:rsidRDefault="003E740F" w:rsidP="00A15748">
      <w:pPr>
        <w:spacing w:before="120" w:after="120"/>
        <w:jc w:val="left"/>
        <w:rPr>
          <w:rFonts w:ascii="Times New Roman" w:eastAsia="Times New Roman" w:hAnsi="Times New Roman" w:cs="Times New Roman"/>
          <w:color w:val="000000"/>
          <w:lang w:eastAsia="en-GB"/>
        </w:rPr>
      </w:pPr>
      <w:r w:rsidRPr="00A15748">
        <w:rPr>
          <w:rFonts w:eastAsia="Times New Roman" w:cs="Calibri"/>
          <w:color w:val="404040"/>
          <w:lang w:eastAsia="en-GB"/>
        </w:rPr>
        <w:t>If the issue is resolved, the details of the issue and the resolution will be set out in writing to the satisfaction of all the parties. </w:t>
      </w:r>
    </w:p>
    <w:p w14:paraId="1EE5AEB3" w14:textId="77777777" w:rsidR="003E740F" w:rsidRPr="00A15748" w:rsidRDefault="003E740F" w:rsidP="00A15748">
      <w:pPr>
        <w:spacing w:before="120" w:after="120"/>
        <w:jc w:val="left"/>
        <w:rPr>
          <w:rFonts w:ascii="Times New Roman" w:eastAsia="Times New Roman" w:hAnsi="Times New Roman" w:cs="Times New Roman"/>
          <w:color w:val="000000"/>
          <w:lang w:eastAsia="en-GB"/>
        </w:rPr>
      </w:pPr>
      <w:r w:rsidRPr="00A15748">
        <w:rPr>
          <w:rFonts w:eastAsia="Times New Roman" w:cs="Calibri"/>
          <w:color w:val="404040"/>
          <w:lang w:eastAsia="en-GB"/>
        </w:rPr>
        <w:t>As soon as reasonably practicable after the issue is resolved; </w:t>
      </w:r>
    </w:p>
    <w:p w14:paraId="6C6BD7B3" w14:textId="77777777" w:rsidR="003E740F" w:rsidRPr="00A15748" w:rsidRDefault="003E740F" w:rsidP="00102782">
      <w:pPr>
        <w:numPr>
          <w:ilvl w:val="0"/>
          <w:numId w:val="34"/>
        </w:numPr>
        <w:spacing w:before="120" w:after="120"/>
        <w:jc w:val="left"/>
        <w:textAlignment w:val="baseline"/>
        <w:rPr>
          <w:rFonts w:ascii="Arial" w:eastAsia="Times New Roman" w:hAnsi="Arial"/>
          <w:color w:val="404040"/>
          <w:lang w:eastAsia="en-GB"/>
        </w:rPr>
      </w:pPr>
      <w:r w:rsidRPr="00A15748">
        <w:rPr>
          <w:rFonts w:eastAsia="Times New Roman" w:cs="Calibri"/>
          <w:color w:val="404040"/>
          <w:lang w:eastAsia="en-GB"/>
        </w:rPr>
        <w:t>the workers affected by the issue are informed of the details of the agreement between the parties </w:t>
      </w:r>
    </w:p>
    <w:p w14:paraId="003EE398" w14:textId="3DF710B5" w:rsidR="003E740F" w:rsidRPr="00A15748" w:rsidRDefault="003E740F" w:rsidP="00102782">
      <w:pPr>
        <w:numPr>
          <w:ilvl w:val="0"/>
          <w:numId w:val="34"/>
        </w:numPr>
        <w:spacing w:before="120" w:after="120"/>
        <w:ind w:left="270"/>
        <w:jc w:val="left"/>
        <w:textAlignment w:val="baseline"/>
        <w:rPr>
          <w:rFonts w:ascii="Arial" w:eastAsia="Times New Roman" w:hAnsi="Arial"/>
          <w:b/>
          <w:bCs/>
          <w:color w:val="404040"/>
          <w:sz w:val="28"/>
          <w:szCs w:val="28"/>
          <w:lang w:eastAsia="en-GB"/>
        </w:rPr>
      </w:pPr>
      <w:r w:rsidRPr="00A15748">
        <w:rPr>
          <w:rFonts w:eastAsia="Times New Roman" w:cs="Calibri"/>
          <w:color w:val="404040"/>
          <w:lang w:eastAsia="en-GB"/>
        </w:rPr>
        <w:t xml:space="preserve">a copy of the agreement to the resolution of an issue may be forwarded by any of the parties involved or </w:t>
      </w:r>
      <w:r w:rsidR="006463DF">
        <w:rPr>
          <w:rFonts w:eastAsia="Times New Roman" w:cs="Calibri"/>
          <w:color w:val="404040"/>
          <w:lang w:eastAsia="en-GB"/>
        </w:rPr>
        <w:t>Your Choice Matters</w:t>
      </w:r>
      <w:r w:rsidRPr="00A15748">
        <w:rPr>
          <w:rFonts w:eastAsia="Times New Roman" w:cs="Calibri"/>
          <w:color w:val="404040"/>
          <w:lang w:eastAsia="en-GB"/>
        </w:rPr>
        <w:t xml:space="preserve"> that represents the party.</w:t>
      </w:r>
    </w:p>
    <w:p w14:paraId="6E6034DE" w14:textId="77777777" w:rsidR="00A15748" w:rsidRDefault="00A15748" w:rsidP="00A15748">
      <w:pPr>
        <w:spacing w:before="120" w:after="120"/>
        <w:ind w:left="-90" w:firstLine="90"/>
        <w:jc w:val="left"/>
        <w:rPr>
          <w:rFonts w:eastAsia="Times New Roman" w:cs="Calibri"/>
          <w:b/>
          <w:bCs/>
          <w:color w:val="404040"/>
          <w:sz w:val="28"/>
          <w:szCs w:val="28"/>
          <w:lang w:eastAsia="en-GB"/>
        </w:rPr>
      </w:pPr>
    </w:p>
    <w:p w14:paraId="07ADF18C" w14:textId="12309F69" w:rsidR="003E740F" w:rsidRPr="00A15748" w:rsidRDefault="00A15748" w:rsidP="00A15748">
      <w:pPr>
        <w:spacing w:before="120" w:after="120"/>
        <w:ind w:left="-90" w:firstLine="90"/>
        <w:jc w:val="left"/>
        <w:rPr>
          <w:rFonts w:ascii="Times New Roman" w:eastAsia="Times New Roman" w:hAnsi="Times New Roman" w:cs="Times New Roman"/>
          <w:color w:val="000000"/>
          <w:lang w:eastAsia="en-GB"/>
        </w:rPr>
      </w:pPr>
      <w:r w:rsidRPr="00A15748">
        <w:rPr>
          <w:rFonts w:eastAsia="Times New Roman" w:cs="Calibri"/>
          <w:b/>
          <w:bCs/>
          <w:color w:val="404040"/>
          <w:sz w:val="28"/>
          <w:szCs w:val="28"/>
          <w:lang w:eastAsia="en-GB"/>
        </w:rPr>
        <w:t>Workplace</w:t>
      </w:r>
      <w:r w:rsidR="003E740F" w:rsidRPr="00A15748">
        <w:rPr>
          <w:rFonts w:eastAsia="Times New Roman" w:cs="Calibri"/>
          <w:b/>
          <w:bCs/>
          <w:color w:val="404040"/>
          <w:sz w:val="28"/>
          <w:szCs w:val="28"/>
          <w:lang w:eastAsia="en-GB"/>
        </w:rPr>
        <w:t xml:space="preserve"> Incidents</w:t>
      </w:r>
    </w:p>
    <w:p w14:paraId="37184B99" w14:textId="64F1FA53" w:rsidR="003E740F" w:rsidRPr="00A15748" w:rsidRDefault="006463DF" w:rsidP="00A15748">
      <w:pPr>
        <w:spacing w:before="120" w:after="120"/>
        <w:jc w:val="left"/>
        <w:rPr>
          <w:rFonts w:ascii="Times New Roman" w:eastAsia="Times New Roman" w:hAnsi="Times New Roman" w:cs="Times New Roman"/>
          <w:color w:val="000000"/>
          <w:lang w:eastAsia="en-GB"/>
        </w:rPr>
      </w:pPr>
      <w:r>
        <w:rPr>
          <w:rFonts w:eastAsia="Times New Roman" w:cs="Calibri"/>
          <w:color w:val="404040"/>
          <w:lang w:eastAsia="en-GB"/>
        </w:rPr>
        <w:t>Your Choice Matters</w:t>
      </w:r>
      <w:r w:rsidR="003E740F" w:rsidRPr="00A15748">
        <w:rPr>
          <w:rFonts w:eastAsia="Times New Roman" w:cs="Calibri"/>
          <w:color w:val="404040"/>
          <w:lang w:eastAsia="en-GB"/>
        </w:rPr>
        <w:t xml:space="preserve"> will:</w:t>
      </w:r>
    </w:p>
    <w:p w14:paraId="3A18F63A" w14:textId="77777777" w:rsidR="003E740F" w:rsidRPr="00A15748" w:rsidRDefault="003E740F" w:rsidP="00102782">
      <w:pPr>
        <w:numPr>
          <w:ilvl w:val="0"/>
          <w:numId w:val="35"/>
        </w:numPr>
        <w:spacing w:before="120" w:after="120"/>
        <w:ind w:left="717"/>
        <w:jc w:val="left"/>
        <w:textAlignment w:val="baseline"/>
        <w:rPr>
          <w:rFonts w:ascii="Arial" w:eastAsia="Times New Roman" w:hAnsi="Arial"/>
          <w:color w:val="404040"/>
          <w:lang w:eastAsia="en-GB"/>
        </w:rPr>
      </w:pPr>
      <w:r w:rsidRPr="00A15748">
        <w:rPr>
          <w:rFonts w:eastAsia="Times New Roman" w:cs="Calibri"/>
          <w:color w:val="404040"/>
          <w:lang w:eastAsia="en-GB"/>
        </w:rPr>
        <w:t>Have a current workers’ compensation insurance policy that covers all workers.</w:t>
      </w:r>
    </w:p>
    <w:p w14:paraId="6AAAEED4" w14:textId="77777777" w:rsidR="003E740F" w:rsidRPr="00A15748" w:rsidRDefault="003E740F" w:rsidP="00102782">
      <w:pPr>
        <w:numPr>
          <w:ilvl w:val="0"/>
          <w:numId w:val="35"/>
        </w:numPr>
        <w:spacing w:before="120" w:after="120"/>
        <w:ind w:left="717"/>
        <w:jc w:val="left"/>
        <w:textAlignment w:val="baseline"/>
        <w:rPr>
          <w:rFonts w:ascii="Arial" w:eastAsia="Times New Roman" w:hAnsi="Arial"/>
          <w:color w:val="404040"/>
          <w:lang w:eastAsia="en-GB"/>
        </w:rPr>
      </w:pPr>
      <w:r w:rsidRPr="00A15748">
        <w:rPr>
          <w:rFonts w:eastAsia="Times New Roman" w:cs="Calibri"/>
          <w:color w:val="404040"/>
          <w:lang w:eastAsia="en-GB"/>
        </w:rPr>
        <w:t>Notify Workcover of any workplace incidents as per legislative requirements.</w:t>
      </w:r>
    </w:p>
    <w:p w14:paraId="3A991A1A" w14:textId="77777777" w:rsidR="003E740F" w:rsidRPr="00A15748" w:rsidRDefault="003E740F" w:rsidP="00102782">
      <w:pPr>
        <w:numPr>
          <w:ilvl w:val="0"/>
          <w:numId w:val="35"/>
        </w:numPr>
        <w:spacing w:before="120" w:after="120"/>
        <w:ind w:left="717"/>
        <w:jc w:val="left"/>
        <w:textAlignment w:val="baseline"/>
        <w:rPr>
          <w:rFonts w:ascii="Arial" w:eastAsia="Times New Roman" w:hAnsi="Arial"/>
          <w:color w:val="404040"/>
          <w:lang w:eastAsia="en-GB"/>
        </w:rPr>
      </w:pPr>
      <w:r w:rsidRPr="00A15748">
        <w:rPr>
          <w:rFonts w:eastAsia="Times New Roman" w:cs="Calibri"/>
          <w:color w:val="404040"/>
          <w:lang w:eastAsia="en-GB"/>
        </w:rPr>
        <w:t>Make suitable duties available to injured workers.</w:t>
      </w:r>
    </w:p>
    <w:p w14:paraId="1E8B1E2E" w14:textId="77777777" w:rsidR="003E740F" w:rsidRPr="00A15748" w:rsidRDefault="003E740F" w:rsidP="00102782">
      <w:pPr>
        <w:numPr>
          <w:ilvl w:val="0"/>
          <w:numId w:val="35"/>
        </w:numPr>
        <w:spacing w:before="120" w:after="120"/>
        <w:ind w:left="717"/>
        <w:jc w:val="left"/>
        <w:textAlignment w:val="baseline"/>
        <w:rPr>
          <w:rFonts w:ascii="Arial" w:eastAsia="Times New Roman" w:hAnsi="Arial"/>
          <w:color w:val="404040"/>
          <w:lang w:eastAsia="en-GB"/>
        </w:rPr>
      </w:pPr>
      <w:r w:rsidRPr="00A15748">
        <w:rPr>
          <w:rFonts w:eastAsia="Times New Roman" w:cs="Calibri"/>
          <w:color w:val="404040"/>
          <w:lang w:eastAsia="en-GB"/>
        </w:rPr>
        <w:t>Keep a record of wages according to regulatory requirements.</w:t>
      </w:r>
    </w:p>
    <w:p w14:paraId="5A11902B" w14:textId="77777777" w:rsidR="003E740F" w:rsidRPr="00A15748" w:rsidRDefault="003E740F" w:rsidP="00102782">
      <w:pPr>
        <w:numPr>
          <w:ilvl w:val="0"/>
          <w:numId w:val="35"/>
        </w:numPr>
        <w:spacing w:before="120" w:after="120"/>
        <w:ind w:left="717"/>
        <w:jc w:val="left"/>
        <w:textAlignment w:val="baseline"/>
        <w:rPr>
          <w:rFonts w:ascii="Arial" w:eastAsia="Times New Roman" w:hAnsi="Arial"/>
          <w:color w:val="404040"/>
          <w:lang w:eastAsia="en-GB"/>
        </w:rPr>
      </w:pPr>
      <w:r w:rsidRPr="00A15748">
        <w:rPr>
          <w:rFonts w:eastAsia="Times New Roman" w:cs="Calibri"/>
          <w:color w:val="404040"/>
          <w:lang w:eastAsia="en-GB"/>
        </w:rPr>
        <w:t>Keep a register of workplace-related injuries and illnesses.</w:t>
      </w:r>
    </w:p>
    <w:p w14:paraId="6ED4AA12" w14:textId="77777777" w:rsidR="003E740F" w:rsidRPr="00A15748" w:rsidRDefault="003E740F" w:rsidP="00102782">
      <w:pPr>
        <w:numPr>
          <w:ilvl w:val="0"/>
          <w:numId w:val="35"/>
        </w:numPr>
        <w:spacing w:before="120" w:after="120"/>
        <w:ind w:left="717"/>
        <w:jc w:val="left"/>
        <w:textAlignment w:val="baseline"/>
        <w:rPr>
          <w:rFonts w:ascii="Arial" w:eastAsia="Times New Roman" w:hAnsi="Arial"/>
          <w:color w:val="404040"/>
          <w:lang w:eastAsia="en-GB"/>
        </w:rPr>
      </w:pPr>
      <w:r w:rsidRPr="00A15748">
        <w:rPr>
          <w:rFonts w:eastAsia="Times New Roman" w:cs="Calibri"/>
          <w:color w:val="404040"/>
          <w:lang w:eastAsia="en-GB"/>
        </w:rPr>
        <w:t>Forward any worker’s compensation payments to injured workers.</w:t>
      </w:r>
    </w:p>
    <w:p w14:paraId="6F8D5651" w14:textId="77777777" w:rsidR="003E740F" w:rsidRPr="00A15748" w:rsidRDefault="003E740F" w:rsidP="00102782">
      <w:pPr>
        <w:numPr>
          <w:ilvl w:val="0"/>
          <w:numId w:val="35"/>
        </w:numPr>
        <w:spacing w:before="120" w:after="120"/>
        <w:ind w:left="717"/>
        <w:jc w:val="left"/>
        <w:textAlignment w:val="baseline"/>
        <w:rPr>
          <w:rFonts w:ascii="Arial" w:eastAsia="Times New Roman" w:hAnsi="Arial"/>
          <w:color w:val="404040"/>
          <w:lang w:eastAsia="en-GB"/>
        </w:rPr>
      </w:pPr>
      <w:r w:rsidRPr="00A15748">
        <w:rPr>
          <w:rFonts w:eastAsia="Times New Roman" w:cs="Calibri"/>
          <w:color w:val="404040"/>
          <w:lang w:eastAsia="en-GB"/>
        </w:rPr>
        <w:t>Not dismissing an injured worker because of their injury within six months of the injury or illness occurring and the injured worker’s incapacity to work.</w:t>
      </w:r>
    </w:p>
    <w:p w14:paraId="1C356347" w14:textId="77777777" w:rsidR="003E740F" w:rsidRPr="00A15748" w:rsidRDefault="003E740F" w:rsidP="00102782">
      <w:pPr>
        <w:numPr>
          <w:ilvl w:val="0"/>
          <w:numId w:val="35"/>
        </w:numPr>
        <w:spacing w:before="120" w:after="120"/>
        <w:ind w:left="717"/>
        <w:jc w:val="left"/>
        <w:textAlignment w:val="baseline"/>
        <w:rPr>
          <w:rFonts w:ascii="Arial" w:eastAsia="Times New Roman" w:hAnsi="Arial"/>
          <w:color w:val="404040"/>
          <w:lang w:eastAsia="en-GB"/>
        </w:rPr>
      </w:pPr>
      <w:r w:rsidRPr="00A15748">
        <w:rPr>
          <w:rFonts w:eastAsia="Times New Roman" w:cs="Calibri"/>
          <w:color w:val="404040"/>
          <w:lang w:eastAsia="en-GB"/>
        </w:rPr>
        <w:t>Maintain a register of acceptable modified duties.</w:t>
      </w:r>
    </w:p>
    <w:p w14:paraId="472E6C64" w14:textId="77777777" w:rsidR="003E740F" w:rsidRPr="00A15748" w:rsidRDefault="003E740F" w:rsidP="00102782">
      <w:pPr>
        <w:numPr>
          <w:ilvl w:val="0"/>
          <w:numId w:val="35"/>
        </w:numPr>
        <w:spacing w:before="120" w:after="120"/>
        <w:ind w:left="717"/>
        <w:jc w:val="left"/>
        <w:textAlignment w:val="baseline"/>
        <w:rPr>
          <w:rFonts w:ascii="Arial" w:eastAsia="Times New Roman" w:hAnsi="Arial"/>
          <w:color w:val="404040"/>
          <w:lang w:eastAsia="en-GB"/>
        </w:rPr>
      </w:pPr>
      <w:r w:rsidRPr="00A15748">
        <w:rPr>
          <w:rFonts w:eastAsia="Times New Roman" w:cs="Calibri"/>
          <w:color w:val="404040"/>
          <w:lang w:eastAsia="en-GB"/>
        </w:rPr>
        <w:t>Make offers for modified duties in writing and provide these to the injured worker and healthcare practitioner. </w:t>
      </w:r>
    </w:p>
    <w:p w14:paraId="5B010ABF" w14:textId="77777777" w:rsidR="003E740F" w:rsidRPr="00A15748" w:rsidRDefault="003E740F" w:rsidP="00102782">
      <w:pPr>
        <w:numPr>
          <w:ilvl w:val="0"/>
          <w:numId w:val="35"/>
        </w:numPr>
        <w:spacing w:before="120" w:after="120"/>
        <w:ind w:left="717"/>
        <w:jc w:val="left"/>
        <w:textAlignment w:val="baseline"/>
        <w:rPr>
          <w:rFonts w:ascii="Arial" w:eastAsia="Times New Roman" w:hAnsi="Arial"/>
          <w:color w:val="404040"/>
          <w:lang w:eastAsia="en-GB"/>
        </w:rPr>
      </w:pPr>
      <w:r w:rsidRPr="00A15748">
        <w:rPr>
          <w:rFonts w:eastAsia="Times New Roman" w:cs="Calibri"/>
          <w:color w:val="404040"/>
          <w:lang w:eastAsia="en-GB"/>
        </w:rPr>
        <w:t>Educate employees in relation to the causes of the injury and subsequent risk.</w:t>
      </w:r>
    </w:p>
    <w:p w14:paraId="52063A18" w14:textId="77777777" w:rsidR="003E740F" w:rsidRPr="00A15748" w:rsidRDefault="003E740F" w:rsidP="00102782">
      <w:pPr>
        <w:numPr>
          <w:ilvl w:val="0"/>
          <w:numId w:val="35"/>
        </w:numPr>
        <w:spacing w:before="120" w:after="120"/>
        <w:ind w:left="717"/>
        <w:jc w:val="left"/>
        <w:textAlignment w:val="baseline"/>
        <w:rPr>
          <w:rFonts w:ascii="Arial" w:eastAsia="Times New Roman" w:hAnsi="Arial"/>
          <w:color w:val="404040"/>
          <w:lang w:eastAsia="en-GB"/>
        </w:rPr>
      </w:pPr>
      <w:r w:rsidRPr="00A15748">
        <w:rPr>
          <w:rFonts w:eastAsia="Times New Roman" w:cs="Calibri"/>
          <w:color w:val="404040"/>
          <w:lang w:eastAsia="en-GB"/>
        </w:rPr>
        <w:lastRenderedPageBreak/>
        <w:t>Keep associated records as required. </w:t>
      </w:r>
    </w:p>
    <w:p w14:paraId="53EF9C76" w14:textId="77777777" w:rsidR="003E740F" w:rsidRPr="00A15748" w:rsidRDefault="003E740F" w:rsidP="00102782">
      <w:pPr>
        <w:numPr>
          <w:ilvl w:val="0"/>
          <w:numId w:val="35"/>
        </w:numPr>
        <w:spacing w:before="120" w:after="120"/>
        <w:ind w:left="717"/>
        <w:jc w:val="left"/>
        <w:textAlignment w:val="baseline"/>
        <w:rPr>
          <w:rFonts w:ascii="Arial" w:eastAsia="Times New Roman" w:hAnsi="Arial"/>
          <w:color w:val="404040"/>
          <w:lang w:eastAsia="en-GB"/>
        </w:rPr>
      </w:pPr>
      <w:r w:rsidRPr="00A15748">
        <w:rPr>
          <w:rFonts w:eastAsia="Times New Roman" w:cs="Calibri"/>
          <w:color w:val="404040"/>
          <w:lang w:eastAsia="en-GB"/>
        </w:rPr>
        <w:t>Display an “If you are injured” (or similar) poster for employees.</w:t>
      </w:r>
    </w:p>
    <w:p w14:paraId="2A522A5E" w14:textId="77777777" w:rsidR="003E740F" w:rsidRPr="00A15748" w:rsidRDefault="003E740F" w:rsidP="00102782">
      <w:pPr>
        <w:numPr>
          <w:ilvl w:val="0"/>
          <w:numId w:val="35"/>
        </w:numPr>
        <w:spacing w:before="120" w:after="120"/>
        <w:ind w:left="717"/>
        <w:jc w:val="left"/>
        <w:textAlignment w:val="baseline"/>
        <w:rPr>
          <w:rFonts w:ascii="Arial" w:eastAsia="Times New Roman" w:hAnsi="Arial"/>
          <w:color w:val="404040"/>
          <w:lang w:eastAsia="en-GB"/>
        </w:rPr>
      </w:pPr>
      <w:r w:rsidRPr="00A15748">
        <w:rPr>
          <w:rFonts w:eastAsia="Times New Roman" w:cs="Calibri"/>
          <w:color w:val="404040"/>
          <w:lang w:eastAsia="en-GB"/>
        </w:rPr>
        <w:t>Ensure all employees are aware of responsibilities and rights in relation to RTW (return to work) through training and education.</w:t>
      </w:r>
    </w:p>
    <w:p w14:paraId="2D302746" w14:textId="77777777" w:rsidR="003E740F" w:rsidRPr="00A15748" w:rsidRDefault="003E740F" w:rsidP="00102782">
      <w:pPr>
        <w:numPr>
          <w:ilvl w:val="0"/>
          <w:numId w:val="35"/>
        </w:numPr>
        <w:spacing w:before="120" w:after="120"/>
        <w:ind w:left="717"/>
        <w:jc w:val="left"/>
        <w:textAlignment w:val="baseline"/>
        <w:rPr>
          <w:rFonts w:ascii="Arial" w:eastAsia="Times New Roman" w:hAnsi="Arial"/>
          <w:color w:val="404040"/>
          <w:lang w:eastAsia="en-GB"/>
        </w:rPr>
      </w:pPr>
      <w:r w:rsidRPr="00A15748">
        <w:rPr>
          <w:rFonts w:eastAsia="Times New Roman" w:cs="Calibri"/>
          <w:color w:val="404040"/>
          <w:lang w:eastAsia="en-GB"/>
        </w:rPr>
        <w:t>Manage disputes according to regulatory requirements.</w:t>
      </w:r>
    </w:p>
    <w:p w14:paraId="2B5F7B14" w14:textId="77777777" w:rsidR="003E740F" w:rsidRPr="00A15748" w:rsidRDefault="003E740F" w:rsidP="00A15748">
      <w:pPr>
        <w:spacing w:before="120" w:after="120"/>
        <w:jc w:val="left"/>
        <w:rPr>
          <w:rFonts w:ascii="Times New Roman" w:eastAsia="Times New Roman" w:hAnsi="Times New Roman" w:cs="Times New Roman"/>
          <w:color w:val="000000"/>
          <w:lang w:eastAsia="en-GB"/>
        </w:rPr>
      </w:pPr>
      <w:r w:rsidRPr="00A15748">
        <w:rPr>
          <w:rFonts w:eastAsia="Times New Roman" w:cs="Calibri"/>
          <w:b/>
          <w:bCs/>
          <w:color w:val="404040"/>
          <w:lang w:eastAsia="en-GB"/>
        </w:rPr>
        <w:t>Notification of injuries</w:t>
      </w:r>
    </w:p>
    <w:p w14:paraId="09016F28" w14:textId="77777777" w:rsidR="003E740F" w:rsidRPr="00A15748" w:rsidRDefault="003E740F" w:rsidP="00102782">
      <w:pPr>
        <w:numPr>
          <w:ilvl w:val="0"/>
          <w:numId w:val="36"/>
        </w:numPr>
        <w:spacing w:before="120" w:after="120"/>
        <w:ind w:left="717"/>
        <w:jc w:val="left"/>
        <w:textAlignment w:val="baseline"/>
        <w:rPr>
          <w:rFonts w:ascii="Arial" w:eastAsia="Times New Roman" w:hAnsi="Arial"/>
          <w:color w:val="404040"/>
          <w:lang w:eastAsia="en-GB"/>
        </w:rPr>
      </w:pPr>
      <w:r w:rsidRPr="00A15748">
        <w:rPr>
          <w:rFonts w:eastAsia="Times New Roman" w:cs="Calibri"/>
          <w:color w:val="404040"/>
          <w:lang w:eastAsia="en-GB"/>
        </w:rPr>
        <w:t>All injuries must be notified to The Directors as soon as possible.</w:t>
      </w:r>
    </w:p>
    <w:p w14:paraId="1712108C" w14:textId="77777777" w:rsidR="003E740F" w:rsidRPr="00A15748" w:rsidRDefault="003E740F" w:rsidP="00102782">
      <w:pPr>
        <w:numPr>
          <w:ilvl w:val="0"/>
          <w:numId w:val="36"/>
        </w:numPr>
        <w:spacing w:before="120" w:after="120"/>
        <w:ind w:left="717"/>
        <w:jc w:val="left"/>
        <w:textAlignment w:val="baseline"/>
        <w:rPr>
          <w:rFonts w:ascii="Arial" w:eastAsia="Times New Roman" w:hAnsi="Arial"/>
          <w:color w:val="404040"/>
          <w:lang w:eastAsia="en-GB"/>
        </w:rPr>
      </w:pPr>
      <w:r w:rsidRPr="00A15748">
        <w:rPr>
          <w:rFonts w:eastAsia="Times New Roman" w:cs="Calibri"/>
          <w:color w:val="404040"/>
          <w:lang w:eastAsia="en-GB"/>
        </w:rPr>
        <w:t>All injuries will be recorded. </w:t>
      </w:r>
    </w:p>
    <w:p w14:paraId="2B119B7C" w14:textId="77777777" w:rsidR="003E740F" w:rsidRPr="00A15748" w:rsidRDefault="003E740F" w:rsidP="00102782">
      <w:pPr>
        <w:numPr>
          <w:ilvl w:val="0"/>
          <w:numId w:val="36"/>
        </w:numPr>
        <w:spacing w:before="120" w:after="120"/>
        <w:ind w:left="717"/>
        <w:jc w:val="left"/>
        <w:textAlignment w:val="baseline"/>
        <w:rPr>
          <w:rFonts w:ascii="Arial" w:eastAsia="Times New Roman" w:hAnsi="Arial"/>
          <w:color w:val="404040"/>
          <w:lang w:eastAsia="en-GB"/>
        </w:rPr>
      </w:pPr>
      <w:r w:rsidRPr="00A15748">
        <w:rPr>
          <w:rFonts w:eastAsia="Times New Roman" w:cs="Calibri"/>
          <w:color w:val="404040"/>
          <w:lang w:eastAsia="en-GB"/>
        </w:rPr>
        <w:t>The workers’ compensation Agent will be notified of any injuries within 48 hours.</w:t>
      </w:r>
    </w:p>
    <w:p w14:paraId="5D86A89B" w14:textId="77777777" w:rsidR="003E740F" w:rsidRPr="00A15748" w:rsidRDefault="003E740F" w:rsidP="00102782">
      <w:pPr>
        <w:numPr>
          <w:ilvl w:val="0"/>
          <w:numId w:val="36"/>
        </w:numPr>
        <w:spacing w:before="120" w:after="120"/>
        <w:ind w:left="717"/>
        <w:jc w:val="left"/>
        <w:textAlignment w:val="baseline"/>
        <w:rPr>
          <w:rFonts w:ascii="Arial" w:eastAsia="Times New Roman" w:hAnsi="Arial"/>
          <w:color w:val="404040"/>
          <w:lang w:eastAsia="en-GB"/>
        </w:rPr>
      </w:pPr>
      <w:r w:rsidRPr="00A15748">
        <w:rPr>
          <w:rFonts w:eastAsia="Times New Roman" w:cs="Calibri"/>
          <w:color w:val="404040"/>
          <w:lang w:eastAsia="en-GB"/>
        </w:rPr>
        <w:t>Workcover will be notified immediately for any serious incidents involving a fatality or a serious injury or illness.</w:t>
      </w:r>
    </w:p>
    <w:p w14:paraId="11FF23DE" w14:textId="77777777" w:rsidR="003E740F" w:rsidRPr="00A15748" w:rsidRDefault="003E740F" w:rsidP="00A15748">
      <w:pPr>
        <w:spacing w:before="120" w:after="120"/>
        <w:jc w:val="left"/>
        <w:rPr>
          <w:rFonts w:ascii="Times New Roman" w:eastAsia="Times New Roman" w:hAnsi="Times New Roman" w:cs="Times New Roman"/>
          <w:color w:val="000000"/>
          <w:lang w:eastAsia="en-GB"/>
        </w:rPr>
      </w:pPr>
      <w:r w:rsidRPr="00A15748">
        <w:rPr>
          <w:rFonts w:eastAsia="Times New Roman" w:cs="Calibri"/>
          <w:b/>
          <w:bCs/>
          <w:color w:val="404040"/>
          <w:lang w:eastAsia="en-GB"/>
        </w:rPr>
        <w:t>Recovery</w:t>
      </w:r>
    </w:p>
    <w:p w14:paraId="040FC229" w14:textId="77777777" w:rsidR="003E740F" w:rsidRPr="00A15748" w:rsidRDefault="003E740F" w:rsidP="00102782">
      <w:pPr>
        <w:numPr>
          <w:ilvl w:val="0"/>
          <w:numId w:val="37"/>
        </w:numPr>
        <w:spacing w:before="120" w:after="120"/>
        <w:ind w:left="717"/>
        <w:jc w:val="left"/>
        <w:textAlignment w:val="baseline"/>
        <w:rPr>
          <w:rFonts w:ascii="Arial" w:eastAsia="Times New Roman" w:hAnsi="Arial"/>
          <w:color w:val="404040"/>
          <w:lang w:eastAsia="en-GB"/>
        </w:rPr>
      </w:pPr>
      <w:r w:rsidRPr="00A15748">
        <w:rPr>
          <w:rFonts w:eastAsia="Times New Roman" w:cs="Calibri"/>
          <w:color w:val="404040"/>
          <w:lang w:eastAsia="en-GB"/>
        </w:rPr>
        <w:t>The management will ensure that the injured worker receives appropriate first aid and/or medical treatment as soon as possible.</w:t>
      </w:r>
    </w:p>
    <w:p w14:paraId="6B984F72" w14:textId="77777777" w:rsidR="003E740F" w:rsidRPr="00A15748" w:rsidRDefault="003E740F" w:rsidP="00102782">
      <w:pPr>
        <w:numPr>
          <w:ilvl w:val="0"/>
          <w:numId w:val="37"/>
        </w:numPr>
        <w:spacing w:before="120" w:after="120"/>
        <w:ind w:left="717"/>
        <w:jc w:val="left"/>
        <w:textAlignment w:val="baseline"/>
        <w:rPr>
          <w:rFonts w:ascii="Arial" w:eastAsia="Times New Roman" w:hAnsi="Arial"/>
          <w:color w:val="404040"/>
          <w:lang w:eastAsia="en-GB"/>
        </w:rPr>
      </w:pPr>
      <w:r w:rsidRPr="00A15748">
        <w:rPr>
          <w:rFonts w:eastAsia="Times New Roman" w:cs="Calibri"/>
          <w:color w:val="404040"/>
          <w:lang w:eastAsia="en-GB"/>
        </w:rPr>
        <w:t>The injured worker must nominate a treating doctor who will be responsible for the medical management of the injury and assist in planning return to work.</w:t>
      </w:r>
    </w:p>
    <w:p w14:paraId="4D2CBD3A" w14:textId="77777777" w:rsidR="003E740F" w:rsidRPr="00A15748" w:rsidRDefault="003E740F" w:rsidP="00A15748">
      <w:pPr>
        <w:spacing w:before="120" w:after="120"/>
        <w:jc w:val="left"/>
        <w:rPr>
          <w:rFonts w:ascii="Times New Roman" w:eastAsia="Times New Roman" w:hAnsi="Times New Roman" w:cs="Times New Roman"/>
          <w:color w:val="000000"/>
          <w:lang w:eastAsia="en-GB"/>
        </w:rPr>
      </w:pPr>
      <w:r w:rsidRPr="00A15748">
        <w:rPr>
          <w:rFonts w:eastAsia="Times New Roman" w:cs="Calibri"/>
          <w:b/>
          <w:bCs/>
          <w:color w:val="404040"/>
          <w:lang w:eastAsia="en-GB"/>
        </w:rPr>
        <w:t>Return to work</w:t>
      </w:r>
    </w:p>
    <w:p w14:paraId="48643ACD" w14:textId="77777777" w:rsidR="003E740F" w:rsidRPr="00A15748" w:rsidRDefault="003E740F" w:rsidP="00A15748">
      <w:pPr>
        <w:spacing w:before="120" w:after="120"/>
        <w:jc w:val="left"/>
        <w:rPr>
          <w:rFonts w:ascii="Times New Roman" w:eastAsia="Times New Roman" w:hAnsi="Times New Roman" w:cs="Times New Roman"/>
          <w:color w:val="000000"/>
          <w:lang w:eastAsia="en-GB"/>
        </w:rPr>
      </w:pPr>
      <w:r w:rsidRPr="00A15748">
        <w:rPr>
          <w:rFonts w:eastAsia="Times New Roman" w:cs="Calibri"/>
          <w:b/>
          <w:bCs/>
          <w:color w:val="404040"/>
          <w:lang w:eastAsia="en-GB"/>
        </w:rPr>
        <w:t>Management will:</w:t>
      </w:r>
    </w:p>
    <w:p w14:paraId="4830B76B" w14:textId="77777777" w:rsidR="003E740F" w:rsidRPr="00A15748" w:rsidRDefault="003E740F" w:rsidP="00102782">
      <w:pPr>
        <w:numPr>
          <w:ilvl w:val="0"/>
          <w:numId w:val="38"/>
        </w:numPr>
        <w:spacing w:before="120" w:after="120"/>
        <w:ind w:left="717"/>
        <w:jc w:val="left"/>
        <w:textAlignment w:val="baseline"/>
        <w:rPr>
          <w:rFonts w:ascii="Arial" w:eastAsia="Times New Roman" w:hAnsi="Arial"/>
          <w:color w:val="404040"/>
          <w:lang w:eastAsia="en-GB"/>
        </w:rPr>
      </w:pPr>
      <w:r w:rsidRPr="00A15748">
        <w:rPr>
          <w:rFonts w:eastAsia="Times New Roman" w:cs="Calibri"/>
          <w:color w:val="404040"/>
          <w:lang w:eastAsia="en-GB"/>
        </w:rPr>
        <w:t>Arrange a suitable person to explain the return to work process and the injury management plan to the injured worker.</w:t>
      </w:r>
    </w:p>
    <w:p w14:paraId="0FF961C2" w14:textId="77777777" w:rsidR="003E740F" w:rsidRPr="00A15748" w:rsidRDefault="003E740F" w:rsidP="00102782">
      <w:pPr>
        <w:numPr>
          <w:ilvl w:val="0"/>
          <w:numId w:val="38"/>
        </w:numPr>
        <w:spacing w:before="120" w:after="120"/>
        <w:ind w:left="717"/>
        <w:jc w:val="left"/>
        <w:textAlignment w:val="baseline"/>
        <w:rPr>
          <w:rFonts w:ascii="Arial" w:eastAsia="Times New Roman" w:hAnsi="Arial"/>
          <w:color w:val="404040"/>
          <w:lang w:eastAsia="en-GB"/>
        </w:rPr>
      </w:pPr>
      <w:r w:rsidRPr="00A15748">
        <w:rPr>
          <w:rFonts w:eastAsia="Times New Roman" w:cs="Calibri"/>
          <w:color w:val="404040"/>
          <w:lang w:eastAsia="en-GB"/>
        </w:rPr>
        <w:t>Ensure the injured worker’s right to confidentiality of medical information.</w:t>
      </w:r>
    </w:p>
    <w:p w14:paraId="6D2819CE" w14:textId="77777777" w:rsidR="003E740F" w:rsidRPr="00A15748" w:rsidRDefault="003E740F" w:rsidP="00102782">
      <w:pPr>
        <w:numPr>
          <w:ilvl w:val="0"/>
          <w:numId w:val="38"/>
        </w:numPr>
        <w:spacing w:before="120" w:after="120"/>
        <w:ind w:left="717"/>
        <w:jc w:val="left"/>
        <w:textAlignment w:val="baseline"/>
        <w:rPr>
          <w:rFonts w:ascii="Arial" w:eastAsia="Times New Roman" w:hAnsi="Arial"/>
          <w:color w:val="404040"/>
          <w:lang w:eastAsia="en-GB"/>
        </w:rPr>
      </w:pPr>
      <w:r w:rsidRPr="00A15748">
        <w:rPr>
          <w:rFonts w:eastAsia="Times New Roman" w:cs="Calibri"/>
          <w:color w:val="404040"/>
          <w:lang w:eastAsia="en-GB"/>
        </w:rPr>
        <w:t>Ensure that no information will be used to discriminate against the injured worker.</w:t>
      </w:r>
    </w:p>
    <w:p w14:paraId="3672D4DE" w14:textId="77777777" w:rsidR="003E740F" w:rsidRPr="00A15748" w:rsidRDefault="003E740F" w:rsidP="00102782">
      <w:pPr>
        <w:numPr>
          <w:ilvl w:val="0"/>
          <w:numId w:val="38"/>
        </w:numPr>
        <w:spacing w:before="120" w:after="120"/>
        <w:ind w:left="717"/>
        <w:jc w:val="left"/>
        <w:textAlignment w:val="baseline"/>
        <w:rPr>
          <w:rFonts w:ascii="Arial" w:eastAsia="Times New Roman" w:hAnsi="Arial"/>
          <w:color w:val="404040"/>
          <w:lang w:eastAsia="en-GB"/>
        </w:rPr>
      </w:pPr>
      <w:r w:rsidRPr="00A15748">
        <w:rPr>
          <w:rFonts w:eastAsia="Times New Roman" w:cs="Calibri"/>
          <w:color w:val="404040"/>
          <w:lang w:eastAsia="en-GB"/>
        </w:rPr>
        <w:t>Provide the ability to communicate across cultures, including ethnicity, gender and age,</w:t>
      </w:r>
    </w:p>
    <w:p w14:paraId="6E5D2B2D" w14:textId="77777777" w:rsidR="003E740F" w:rsidRPr="00A15748" w:rsidRDefault="003E740F" w:rsidP="00102782">
      <w:pPr>
        <w:numPr>
          <w:ilvl w:val="0"/>
          <w:numId w:val="38"/>
        </w:numPr>
        <w:spacing w:before="120" w:after="120"/>
        <w:ind w:left="717"/>
        <w:jc w:val="left"/>
        <w:textAlignment w:val="baseline"/>
        <w:rPr>
          <w:rFonts w:ascii="Arial" w:eastAsia="Times New Roman" w:hAnsi="Arial"/>
          <w:color w:val="404040"/>
          <w:lang w:eastAsia="en-GB"/>
        </w:rPr>
      </w:pPr>
      <w:r w:rsidRPr="00A15748">
        <w:rPr>
          <w:rFonts w:eastAsia="Times New Roman" w:cs="Calibri"/>
          <w:color w:val="404040"/>
          <w:lang w:eastAsia="en-GB"/>
        </w:rPr>
        <w:t>Ensure RTW plans are completed within the legal timeframes.</w:t>
      </w:r>
    </w:p>
    <w:p w14:paraId="074E5816" w14:textId="77777777" w:rsidR="003E740F" w:rsidRPr="00A15748" w:rsidRDefault="003E740F" w:rsidP="00102782">
      <w:pPr>
        <w:numPr>
          <w:ilvl w:val="0"/>
          <w:numId w:val="38"/>
        </w:numPr>
        <w:spacing w:before="120" w:after="120"/>
        <w:jc w:val="left"/>
        <w:textAlignment w:val="baseline"/>
        <w:rPr>
          <w:rFonts w:ascii="Arial" w:eastAsia="Times New Roman" w:hAnsi="Arial"/>
          <w:color w:val="404040"/>
          <w:lang w:eastAsia="en-GB"/>
        </w:rPr>
      </w:pPr>
      <w:r w:rsidRPr="00A15748">
        <w:rPr>
          <w:rFonts w:eastAsia="Times New Roman" w:cs="Calibri"/>
          <w:color w:val="404040"/>
          <w:lang w:eastAsia="en-GB"/>
        </w:rPr>
        <w:t>Return to work plans will be based on the advice of the employee’s own treating health practitioner/doctor, and the work rehabilitation provider.</w:t>
      </w:r>
    </w:p>
    <w:p w14:paraId="6395E57C" w14:textId="77777777" w:rsidR="003E740F" w:rsidRPr="00A15748" w:rsidRDefault="003E740F" w:rsidP="00102782">
      <w:pPr>
        <w:numPr>
          <w:ilvl w:val="0"/>
          <w:numId w:val="38"/>
        </w:numPr>
        <w:spacing w:before="120" w:after="120"/>
        <w:jc w:val="left"/>
        <w:textAlignment w:val="baseline"/>
        <w:rPr>
          <w:rFonts w:ascii="Arial" w:eastAsia="Times New Roman" w:hAnsi="Arial"/>
          <w:color w:val="404040"/>
          <w:lang w:eastAsia="en-GB"/>
        </w:rPr>
      </w:pPr>
      <w:r w:rsidRPr="00A15748">
        <w:rPr>
          <w:rFonts w:eastAsia="Times New Roman" w:cs="Calibri"/>
          <w:color w:val="404040"/>
          <w:lang w:eastAsia="en-GB"/>
        </w:rPr>
        <w:t>Be compliant with the relevant legislation and agreed consultation procedures,</w:t>
      </w:r>
    </w:p>
    <w:p w14:paraId="0891A74F" w14:textId="77777777" w:rsidR="003E740F" w:rsidRPr="00A15748" w:rsidRDefault="003E740F" w:rsidP="00102782">
      <w:pPr>
        <w:numPr>
          <w:ilvl w:val="0"/>
          <w:numId w:val="38"/>
        </w:numPr>
        <w:spacing w:before="120" w:after="120"/>
        <w:jc w:val="left"/>
        <w:textAlignment w:val="baseline"/>
        <w:rPr>
          <w:rFonts w:ascii="Arial" w:eastAsia="Times New Roman" w:hAnsi="Arial"/>
          <w:color w:val="404040"/>
          <w:lang w:eastAsia="en-GB"/>
        </w:rPr>
      </w:pPr>
      <w:r w:rsidRPr="00A15748">
        <w:rPr>
          <w:rFonts w:eastAsia="Times New Roman" w:cs="Calibri"/>
          <w:color w:val="404040"/>
          <w:lang w:eastAsia="en-GB"/>
        </w:rPr>
        <w:t>Suitable work will be made available where possible, when an employee’s injury does not allow an employee’s return to immediate pre-injury duties.  These duties shall be made available on a temporary basis.</w:t>
      </w:r>
    </w:p>
    <w:p w14:paraId="56CC2C55" w14:textId="77777777" w:rsidR="003E740F" w:rsidRPr="00A15748" w:rsidRDefault="003E740F" w:rsidP="00102782">
      <w:pPr>
        <w:numPr>
          <w:ilvl w:val="0"/>
          <w:numId w:val="38"/>
        </w:numPr>
        <w:spacing w:before="120" w:after="120"/>
        <w:jc w:val="left"/>
        <w:textAlignment w:val="baseline"/>
        <w:rPr>
          <w:rFonts w:ascii="Arial" w:eastAsia="Times New Roman" w:hAnsi="Arial"/>
          <w:color w:val="404040"/>
          <w:lang w:eastAsia="en-GB"/>
        </w:rPr>
      </w:pPr>
      <w:r w:rsidRPr="00A15748">
        <w:rPr>
          <w:rFonts w:eastAsia="Times New Roman" w:cs="Calibri"/>
          <w:color w:val="404040"/>
          <w:lang w:eastAsia="en-GB"/>
        </w:rPr>
        <w:t>Contact and communication with an injured employee shall be maintained during the period of incapacity and absence from work.</w:t>
      </w:r>
    </w:p>
    <w:p w14:paraId="71CDA047" w14:textId="77777777" w:rsidR="003E740F" w:rsidRPr="00A15748" w:rsidRDefault="003E740F" w:rsidP="00102782">
      <w:pPr>
        <w:numPr>
          <w:ilvl w:val="0"/>
          <w:numId w:val="38"/>
        </w:numPr>
        <w:spacing w:before="120" w:after="120"/>
        <w:jc w:val="left"/>
        <w:textAlignment w:val="baseline"/>
        <w:rPr>
          <w:rFonts w:ascii="Arial" w:eastAsia="Times New Roman" w:hAnsi="Arial"/>
          <w:color w:val="404040"/>
          <w:lang w:eastAsia="en-GB"/>
        </w:rPr>
      </w:pPr>
      <w:r w:rsidRPr="00A15748">
        <w:rPr>
          <w:rFonts w:eastAsia="Times New Roman" w:cs="Calibri"/>
          <w:color w:val="404040"/>
          <w:lang w:eastAsia="en-GB"/>
        </w:rPr>
        <w:t>Confidentiality of the injured employee’s information and records will be maintained.</w:t>
      </w:r>
    </w:p>
    <w:p w14:paraId="509D176F" w14:textId="77777777" w:rsidR="00A15748" w:rsidRDefault="00A15748" w:rsidP="00A15748">
      <w:pPr>
        <w:spacing w:before="120" w:after="120"/>
        <w:jc w:val="left"/>
        <w:rPr>
          <w:rFonts w:eastAsia="Times New Roman" w:cs="Calibri"/>
          <w:b/>
          <w:bCs/>
          <w:color w:val="404040"/>
          <w:sz w:val="28"/>
          <w:szCs w:val="28"/>
          <w:lang w:eastAsia="en-GB"/>
        </w:rPr>
      </w:pPr>
    </w:p>
    <w:p w14:paraId="0499484A" w14:textId="77777777" w:rsidR="00C45F6C" w:rsidRDefault="00C45F6C" w:rsidP="00A15748">
      <w:pPr>
        <w:spacing w:before="120" w:after="120"/>
        <w:jc w:val="left"/>
        <w:rPr>
          <w:rFonts w:eastAsia="Times New Roman" w:cs="Calibri"/>
          <w:b/>
          <w:bCs/>
          <w:color w:val="404040"/>
          <w:sz w:val="28"/>
          <w:szCs w:val="28"/>
          <w:lang w:eastAsia="en-GB"/>
        </w:rPr>
      </w:pPr>
    </w:p>
    <w:p w14:paraId="788AB71B" w14:textId="3F9CFCC1" w:rsidR="003E740F" w:rsidRPr="00A15748" w:rsidRDefault="003E740F" w:rsidP="00A15748">
      <w:pPr>
        <w:spacing w:before="120" w:after="120"/>
        <w:jc w:val="left"/>
        <w:rPr>
          <w:rFonts w:ascii="Times New Roman" w:eastAsia="Times New Roman" w:hAnsi="Times New Roman" w:cs="Times New Roman"/>
          <w:color w:val="000000"/>
          <w:lang w:eastAsia="en-GB"/>
        </w:rPr>
      </w:pPr>
      <w:r w:rsidRPr="00A15748">
        <w:rPr>
          <w:rFonts w:eastAsia="Times New Roman" w:cs="Calibri"/>
          <w:b/>
          <w:bCs/>
          <w:color w:val="404040"/>
          <w:sz w:val="28"/>
          <w:szCs w:val="28"/>
          <w:lang w:eastAsia="en-GB"/>
        </w:rPr>
        <w:lastRenderedPageBreak/>
        <w:t>Work Health and Safety – Management Program </w:t>
      </w:r>
    </w:p>
    <w:p w14:paraId="7C9F75A0" w14:textId="77777777" w:rsidR="003E740F" w:rsidRPr="00A15748" w:rsidRDefault="003E740F" w:rsidP="00A1702E">
      <w:pPr>
        <w:spacing w:before="120" w:after="120"/>
        <w:jc w:val="left"/>
        <w:textAlignment w:val="baseline"/>
        <w:rPr>
          <w:rFonts w:ascii="Arial" w:eastAsia="Times New Roman" w:hAnsi="Arial"/>
          <w:color w:val="404040"/>
          <w:lang w:eastAsia="en-GB"/>
        </w:rPr>
      </w:pPr>
      <w:r w:rsidRPr="00A15748">
        <w:rPr>
          <w:rFonts w:eastAsia="Times New Roman" w:cs="Calibri"/>
          <w:color w:val="404040"/>
          <w:lang w:eastAsia="en-GB"/>
        </w:rPr>
        <w:t>The program consists of a set of activities, policies and procedures that are updated as required and relates to all aspects of work health and safety including:</w:t>
      </w:r>
    </w:p>
    <w:p w14:paraId="0C706DD8" w14:textId="77777777" w:rsidR="003E740F" w:rsidRPr="00A15748" w:rsidRDefault="003E740F" w:rsidP="00102782">
      <w:pPr>
        <w:numPr>
          <w:ilvl w:val="0"/>
          <w:numId w:val="39"/>
        </w:numPr>
        <w:spacing w:before="120" w:after="120"/>
        <w:jc w:val="left"/>
        <w:textAlignment w:val="baseline"/>
        <w:rPr>
          <w:rFonts w:ascii="Arial" w:eastAsia="Times New Roman" w:hAnsi="Arial"/>
          <w:color w:val="404040"/>
          <w:lang w:eastAsia="en-GB"/>
        </w:rPr>
      </w:pPr>
      <w:r w:rsidRPr="00A15748">
        <w:rPr>
          <w:rFonts w:eastAsia="Times New Roman" w:cs="Calibri"/>
          <w:color w:val="404040"/>
          <w:lang w:eastAsia="en-GB"/>
        </w:rPr>
        <w:t>WHS training and education</w:t>
      </w:r>
    </w:p>
    <w:p w14:paraId="5032AE8A" w14:textId="77777777" w:rsidR="003E740F" w:rsidRPr="00A15748" w:rsidRDefault="003E740F" w:rsidP="00102782">
      <w:pPr>
        <w:numPr>
          <w:ilvl w:val="0"/>
          <w:numId w:val="39"/>
        </w:numPr>
        <w:spacing w:before="120" w:after="120"/>
        <w:jc w:val="left"/>
        <w:textAlignment w:val="baseline"/>
        <w:rPr>
          <w:rFonts w:ascii="Arial" w:eastAsia="Times New Roman" w:hAnsi="Arial"/>
          <w:color w:val="404040"/>
          <w:lang w:eastAsia="en-GB"/>
        </w:rPr>
      </w:pPr>
      <w:r w:rsidRPr="00A15748">
        <w:rPr>
          <w:rFonts w:eastAsia="Times New Roman" w:cs="Calibri"/>
          <w:color w:val="404040"/>
          <w:lang w:eastAsia="en-GB"/>
        </w:rPr>
        <w:t>Work design, workplace design and standard/safe work procedures</w:t>
      </w:r>
    </w:p>
    <w:p w14:paraId="435ED161" w14:textId="77777777" w:rsidR="003E740F" w:rsidRPr="00A15748" w:rsidRDefault="003E740F" w:rsidP="00102782">
      <w:pPr>
        <w:numPr>
          <w:ilvl w:val="0"/>
          <w:numId w:val="39"/>
        </w:numPr>
        <w:spacing w:before="120" w:after="120"/>
        <w:jc w:val="left"/>
        <w:textAlignment w:val="baseline"/>
        <w:rPr>
          <w:rFonts w:ascii="Arial" w:eastAsia="Times New Roman" w:hAnsi="Arial"/>
          <w:color w:val="404040"/>
          <w:lang w:eastAsia="en-GB"/>
        </w:rPr>
      </w:pPr>
      <w:r w:rsidRPr="00A15748">
        <w:rPr>
          <w:rFonts w:eastAsia="Times New Roman" w:cs="Calibri"/>
          <w:color w:val="404040"/>
          <w:lang w:eastAsia="en-GB"/>
        </w:rPr>
        <w:t>Emergency procedures </w:t>
      </w:r>
    </w:p>
    <w:p w14:paraId="279349A3" w14:textId="77777777" w:rsidR="003E740F" w:rsidRPr="00A15748" w:rsidRDefault="003E740F" w:rsidP="00102782">
      <w:pPr>
        <w:numPr>
          <w:ilvl w:val="0"/>
          <w:numId w:val="39"/>
        </w:numPr>
        <w:spacing w:before="120" w:after="120"/>
        <w:jc w:val="left"/>
        <w:textAlignment w:val="baseline"/>
        <w:rPr>
          <w:rFonts w:ascii="Arial" w:eastAsia="Times New Roman" w:hAnsi="Arial"/>
          <w:color w:val="404040"/>
          <w:lang w:eastAsia="en-GB"/>
        </w:rPr>
      </w:pPr>
      <w:r w:rsidRPr="00A15748">
        <w:rPr>
          <w:rFonts w:eastAsia="Times New Roman" w:cs="Calibri"/>
          <w:color w:val="404040"/>
          <w:lang w:eastAsia="en-GB"/>
        </w:rPr>
        <w:t>Provision of WHS equipment, services and facilities</w:t>
      </w:r>
    </w:p>
    <w:p w14:paraId="587CAC0F" w14:textId="77777777" w:rsidR="003E740F" w:rsidRPr="00A15748" w:rsidRDefault="003E740F" w:rsidP="00102782">
      <w:pPr>
        <w:numPr>
          <w:ilvl w:val="0"/>
          <w:numId w:val="39"/>
        </w:numPr>
        <w:spacing w:before="120" w:after="120"/>
        <w:jc w:val="left"/>
        <w:textAlignment w:val="baseline"/>
        <w:rPr>
          <w:rFonts w:ascii="Arial" w:eastAsia="Times New Roman" w:hAnsi="Arial"/>
          <w:color w:val="404040"/>
          <w:lang w:eastAsia="en-GB"/>
        </w:rPr>
      </w:pPr>
      <w:r w:rsidRPr="00A15748">
        <w:rPr>
          <w:rFonts w:eastAsia="Times New Roman" w:cs="Calibri"/>
          <w:color w:val="404040"/>
          <w:lang w:eastAsia="en-GB"/>
        </w:rPr>
        <w:t>Workplace inspections and evaluations</w:t>
      </w:r>
    </w:p>
    <w:p w14:paraId="41E19DFB" w14:textId="77777777" w:rsidR="003E740F" w:rsidRPr="00A15748" w:rsidRDefault="003E740F" w:rsidP="00102782">
      <w:pPr>
        <w:numPr>
          <w:ilvl w:val="0"/>
          <w:numId w:val="39"/>
        </w:numPr>
        <w:spacing w:before="120" w:after="120"/>
        <w:jc w:val="left"/>
        <w:textAlignment w:val="baseline"/>
        <w:rPr>
          <w:rFonts w:ascii="Arial" w:eastAsia="Times New Roman" w:hAnsi="Arial"/>
          <w:color w:val="404040"/>
          <w:lang w:eastAsia="en-GB"/>
        </w:rPr>
      </w:pPr>
      <w:r w:rsidRPr="00A15748">
        <w:rPr>
          <w:rFonts w:eastAsia="Times New Roman" w:cs="Calibri"/>
          <w:color w:val="404040"/>
          <w:lang w:eastAsia="en-GB"/>
        </w:rPr>
        <w:t>Reporting, recording and reviewing incidents, accidents, injuries and illnesses</w:t>
      </w:r>
    </w:p>
    <w:p w14:paraId="07767A8E" w14:textId="77777777" w:rsidR="003E740F" w:rsidRPr="00A15748" w:rsidRDefault="003E740F" w:rsidP="00102782">
      <w:pPr>
        <w:numPr>
          <w:ilvl w:val="0"/>
          <w:numId w:val="39"/>
        </w:numPr>
        <w:spacing w:before="120" w:after="120"/>
        <w:jc w:val="left"/>
        <w:textAlignment w:val="baseline"/>
        <w:rPr>
          <w:rFonts w:ascii="Arial" w:eastAsia="Times New Roman" w:hAnsi="Arial"/>
          <w:color w:val="404040"/>
          <w:lang w:eastAsia="en-GB"/>
        </w:rPr>
      </w:pPr>
      <w:r w:rsidRPr="00A15748">
        <w:rPr>
          <w:rFonts w:eastAsia="Times New Roman" w:cs="Calibri"/>
          <w:color w:val="404040"/>
          <w:lang w:eastAsia="en-GB"/>
        </w:rPr>
        <w:t>Hazard identification activities</w:t>
      </w:r>
    </w:p>
    <w:p w14:paraId="6748614A" w14:textId="77777777" w:rsidR="003E740F" w:rsidRPr="00A15748" w:rsidRDefault="003E740F" w:rsidP="00102782">
      <w:pPr>
        <w:numPr>
          <w:ilvl w:val="0"/>
          <w:numId w:val="39"/>
        </w:numPr>
        <w:spacing w:before="120" w:after="120"/>
        <w:jc w:val="left"/>
        <w:textAlignment w:val="baseline"/>
        <w:rPr>
          <w:rFonts w:ascii="Arial" w:eastAsia="Times New Roman" w:hAnsi="Arial"/>
          <w:color w:val="404040"/>
          <w:lang w:eastAsia="en-GB"/>
        </w:rPr>
      </w:pPr>
      <w:r w:rsidRPr="00A15748">
        <w:rPr>
          <w:rFonts w:eastAsia="Times New Roman" w:cs="Calibri"/>
          <w:color w:val="404040"/>
          <w:lang w:eastAsia="en-GB"/>
        </w:rPr>
        <w:t>Equipment assessment procedures and practices</w:t>
      </w:r>
    </w:p>
    <w:p w14:paraId="5EC94D91" w14:textId="77777777" w:rsidR="003E740F" w:rsidRPr="00A15748" w:rsidRDefault="003E740F" w:rsidP="00102782">
      <w:pPr>
        <w:numPr>
          <w:ilvl w:val="0"/>
          <w:numId w:val="39"/>
        </w:numPr>
        <w:spacing w:before="120" w:after="120"/>
        <w:jc w:val="left"/>
        <w:textAlignment w:val="baseline"/>
        <w:rPr>
          <w:rFonts w:ascii="Arial" w:eastAsia="Times New Roman" w:hAnsi="Arial"/>
          <w:color w:val="404040"/>
          <w:lang w:eastAsia="en-GB"/>
        </w:rPr>
      </w:pPr>
      <w:r w:rsidRPr="00A15748">
        <w:rPr>
          <w:rFonts w:eastAsia="Times New Roman" w:cs="Calibri"/>
          <w:color w:val="404040"/>
          <w:lang w:eastAsia="en-GB"/>
        </w:rPr>
        <w:t>Client risk assessment procedures and practices</w:t>
      </w:r>
    </w:p>
    <w:p w14:paraId="6BB18CEA" w14:textId="77777777" w:rsidR="003E740F" w:rsidRPr="00A15748" w:rsidRDefault="003E740F" w:rsidP="00102782">
      <w:pPr>
        <w:numPr>
          <w:ilvl w:val="0"/>
          <w:numId w:val="39"/>
        </w:numPr>
        <w:spacing w:before="120" w:after="120"/>
        <w:jc w:val="left"/>
        <w:textAlignment w:val="baseline"/>
        <w:rPr>
          <w:rFonts w:ascii="Arial" w:eastAsia="Times New Roman" w:hAnsi="Arial"/>
          <w:color w:val="404040"/>
          <w:lang w:eastAsia="en-GB"/>
        </w:rPr>
      </w:pPr>
      <w:r w:rsidRPr="00A15748">
        <w:rPr>
          <w:rFonts w:eastAsia="Times New Roman" w:cs="Calibri"/>
          <w:color w:val="404040"/>
          <w:lang w:eastAsia="en-GB"/>
        </w:rPr>
        <w:t>Risk assessment procedures and practices</w:t>
      </w:r>
    </w:p>
    <w:p w14:paraId="1577D3AA" w14:textId="77777777" w:rsidR="003E740F" w:rsidRPr="00A15748" w:rsidRDefault="003E740F" w:rsidP="00102782">
      <w:pPr>
        <w:numPr>
          <w:ilvl w:val="0"/>
          <w:numId w:val="39"/>
        </w:numPr>
        <w:spacing w:before="120" w:after="120"/>
        <w:jc w:val="left"/>
        <w:textAlignment w:val="baseline"/>
        <w:rPr>
          <w:rFonts w:ascii="Arial" w:eastAsia="Times New Roman" w:hAnsi="Arial"/>
          <w:color w:val="404040"/>
          <w:lang w:eastAsia="en-GB"/>
        </w:rPr>
      </w:pPr>
      <w:r w:rsidRPr="00A15748">
        <w:rPr>
          <w:rFonts w:eastAsia="Times New Roman" w:cs="Calibri"/>
          <w:color w:val="404040"/>
          <w:lang w:eastAsia="en-GB"/>
        </w:rPr>
        <w:t>Information on WHS to employees, Clients and their families</w:t>
      </w:r>
    </w:p>
    <w:p w14:paraId="30FFCE8A" w14:textId="77777777" w:rsidR="003E740F" w:rsidRPr="00A15748" w:rsidRDefault="003E740F" w:rsidP="00102782">
      <w:pPr>
        <w:numPr>
          <w:ilvl w:val="0"/>
          <w:numId w:val="39"/>
        </w:numPr>
        <w:spacing w:before="120" w:after="120"/>
        <w:jc w:val="left"/>
        <w:textAlignment w:val="baseline"/>
        <w:rPr>
          <w:rFonts w:ascii="Arial" w:eastAsia="Times New Roman" w:hAnsi="Arial"/>
          <w:color w:val="404040"/>
          <w:lang w:eastAsia="en-GB"/>
        </w:rPr>
      </w:pPr>
      <w:r w:rsidRPr="00A15748">
        <w:rPr>
          <w:rFonts w:eastAsia="Times New Roman" w:cs="Calibri"/>
          <w:color w:val="404040"/>
          <w:lang w:eastAsia="en-GB"/>
        </w:rPr>
        <w:t>Implementing safe manual handling procedures and safe work procedures</w:t>
      </w:r>
    </w:p>
    <w:p w14:paraId="2924464C" w14:textId="77777777" w:rsidR="00A15748" w:rsidRPr="00A15748" w:rsidRDefault="00A15748" w:rsidP="00A15748">
      <w:pPr>
        <w:spacing w:before="120" w:after="120"/>
        <w:jc w:val="left"/>
        <w:textAlignment w:val="baseline"/>
        <w:rPr>
          <w:rFonts w:eastAsia="Times New Roman" w:cs="Calibri"/>
          <w:b/>
          <w:bCs/>
          <w:color w:val="404040"/>
          <w:sz w:val="28"/>
          <w:szCs w:val="28"/>
          <w:lang w:eastAsia="en-GB"/>
        </w:rPr>
      </w:pPr>
    </w:p>
    <w:p w14:paraId="60A35D4C" w14:textId="3923B003" w:rsidR="003E740F" w:rsidRPr="00A15748" w:rsidRDefault="003E740F" w:rsidP="00A15748">
      <w:pPr>
        <w:spacing w:before="120" w:after="120"/>
        <w:jc w:val="left"/>
        <w:textAlignment w:val="baseline"/>
        <w:rPr>
          <w:rFonts w:eastAsia="Times New Roman" w:cs="Calibri"/>
          <w:b/>
          <w:bCs/>
          <w:color w:val="404040"/>
          <w:sz w:val="28"/>
          <w:szCs w:val="28"/>
          <w:lang w:eastAsia="en-GB"/>
        </w:rPr>
      </w:pPr>
      <w:r w:rsidRPr="00A15748">
        <w:rPr>
          <w:rFonts w:eastAsia="Times New Roman" w:cs="Calibri"/>
          <w:b/>
          <w:bCs/>
          <w:color w:val="404040"/>
          <w:sz w:val="28"/>
          <w:szCs w:val="28"/>
          <w:lang w:eastAsia="en-GB"/>
        </w:rPr>
        <w:t>Education/Training:</w:t>
      </w:r>
    </w:p>
    <w:p w14:paraId="763F0C4A" w14:textId="77777777" w:rsidR="003E740F" w:rsidRPr="00A15748" w:rsidRDefault="003E740F" w:rsidP="00A15748">
      <w:pPr>
        <w:spacing w:before="120" w:after="120"/>
        <w:rPr>
          <w:rFonts w:ascii="Times New Roman" w:eastAsia="Times New Roman" w:hAnsi="Times New Roman" w:cs="Times New Roman"/>
          <w:color w:val="000000"/>
          <w:lang w:eastAsia="en-GB"/>
        </w:rPr>
      </w:pPr>
      <w:r w:rsidRPr="00A15748">
        <w:rPr>
          <w:rFonts w:eastAsia="Times New Roman" w:cs="Calibri"/>
          <w:color w:val="404040"/>
          <w:lang w:eastAsia="en-GB"/>
        </w:rPr>
        <w:t>Every employee shall, within seven (7) days of commencing employment be given instruction in relation to:</w:t>
      </w:r>
    </w:p>
    <w:p w14:paraId="6BC7715C" w14:textId="77777777" w:rsidR="003E740F" w:rsidRPr="00A15748" w:rsidRDefault="003E740F" w:rsidP="00102782">
      <w:pPr>
        <w:numPr>
          <w:ilvl w:val="0"/>
          <w:numId w:val="40"/>
        </w:numPr>
        <w:spacing w:before="120" w:after="120"/>
        <w:ind w:left="927"/>
        <w:textAlignment w:val="baseline"/>
        <w:rPr>
          <w:rFonts w:ascii="Arial" w:eastAsia="Times New Roman" w:hAnsi="Arial"/>
          <w:color w:val="404040"/>
          <w:lang w:eastAsia="en-GB"/>
        </w:rPr>
      </w:pPr>
      <w:r w:rsidRPr="00A15748">
        <w:rPr>
          <w:rFonts w:eastAsia="Times New Roman" w:cs="Calibri"/>
          <w:color w:val="404040"/>
          <w:lang w:eastAsia="en-GB"/>
        </w:rPr>
        <w:t>Identification and minimisation of hazards; in/or around a client’s home</w:t>
      </w:r>
    </w:p>
    <w:p w14:paraId="5D54C7A3" w14:textId="52ECDC60" w:rsidR="003E740F" w:rsidRPr="00A15748" w:rsidRDefault="00C45F6C" w:rsidP="00102782">
      <w:pPr>
        <w:numPr>
          <w:ilvl w:val="0"/>
          <w:numId w:val="40"/>
        </w:numPr>
        <w:spacing w:before="120" w:after="120"/>
        <w:ind w:left="927"/>
        <w:textAlignment w:val="baseline"/>
        <w:rPr>
          <w:rFonts w:ascii="Arial" w:eastAsia="Times New Roman" w:hAnsi="Arial"/>
          <w:color w:val="404040"/>
          <w:lang w:eastAsia="en-GB"/>
        </w:rPr>
      </w:pPr>
      <w:r>
        <w:rPr>
          <w:rFonts w:eastAsia="Times New Roman" w:cs="Calibri"/>
          <w:color w:val="404040"/>
          <w:lang w:eastAsia="en-GB"/>
        </w:rPr>
        <w:t xml:space="preserve"> P</w:t>
      </w:r>
      <w:r w:rsidR="003E740F" w:rsidRPr="00A15748">
        <w:rPr>
          <w:rFonts w:eastAsia="Times New Roman" w:cs="Calibri"/>
          <w:color w:val="404040"/>
          <w:lang w:eastAsia="en-GB"/>
        </w:rPr>
        <w:t>rocedure to be followed in the event of an emergency</w:t>
      </w:r>
    </w:p>
    <w:p w14:paraId="187BA3BD" w14:textId="63CF2CD5" w:rsidR="003E740F" w:rsidRPr="00A15748" w:rsidRDefault="003E740F" w:rsidP="00102782">
      <w:pPr>
        <w:numPr>
          <w:ilvl w:val="0"/>
          <w:numId w:val="40"/>
        </w:numPr>
        <w:spacing w:before="120" w:after="120"/>
        <w:ind w:left="927"/>
        <w:textAlignment w:val="baseline"/>
        <w:rPr>
          <w:rFonts w:ascii="Arial" w:eastAsia="Times New Roman" w:hAnsi="Arial"/>
          <w:color w:val="404040"/>
          <w:lang w:eastAsia="en-GB"/>
        </w:rPr>
      </w:pPr>
      <w:r w:rsidRPr="00A15748">
        <w:rPr>
          <w:rFonts w:eastAsia="Times New Roman" w:cs="Calibri"/>
          <w:color w:val="404040"/>
          <w:lang w:eastAsia="en-GB"/>
        </w:rPr>
        <w:t>  Every employee will receive emergency training at least annually.</w:t>
      </w:r>
    </w:p>
    <w:p w14:paraId="00D0F344" w14:textId="491DDAD7" w:rsidR="00A15748" w:rsidRPr="001149E4" w:rsidRDefault="003E740F" w:rsidP="00102782">
      <w:pPr>
        <w:numPr>
          <w:ilvl w:val="0"/>
          <w:numId w:val="41"/>
        </w:numPr>
        <w:spacing w:before="120" w:after="120"/>
        <w:ind w:left="927"/>
        <w:textAlignment w:val="baseline"/>
        <w:rPr>
          <w:rFonts w:ascii="Arial" w:eastAsia="Times New Roman" w:hAnsi="Arial"/>
          <w:color w:val="404040"/>
          <w:lang w:eastAsia="en-GB"/>
        </w:rPr>
      </w:pPr>
      <w:r w:rsidRPr="00A15748">
        <w:rPr>
          <w:rFonts w:eastAsia="Times New Roman" w:cs="Calibri"/>
          <w:color w:val="404040"/>
          <w:lang w:eastAsia="en-GB"/>
        </w:rPr>
        <w:t>Education/training will be conducted by appropriately authorised and skilled personnel.</w:t>
      </w:r>
    </w:p>
    <w:p w14:paraId="310A2E10" w14:textId="306A8083" w:rsidR="003E740F" w:rsidRPr="00A15748" w:rsidRDefault="003E740F" w:rsidP="00A15748">
      <w:pPr>
        <w:spacing w:before="120" w:after="120"/>
        <w:textAlignment w:val="baseline"/>
        <w:rPr>
          <w:rFonts w:ascii="Arial" w:eastAsia="Times New Roman" w:hAnsi="Arial"/>
          <w:color w:val="404040"/>
          <w:lang w:eastAsia="en-GB"/>
        </w:rPr>
      </w:pPr>
      <w:r w:rsidRPr="00A15748">
        <w:rPr>
          <w:rFonts w:eastAsia="Times New Roman" w:cs="Calibri"/>
          <w:b/>
          <w:bCs/>
          <w:color w:val="404040"/>
          <w:sz w:val="28"/>
          <w:szCs w:val="28"/>
          <w:lang w:eastAsia="en-GB"/>
        </w:rPr>
        <w:t>Hazard Identification and Risk Management</w:t>
      </w:r>
    </w:p>
    <w:p w14:paraId="6E95F5B9" w14:textId="77777777" w:rsidR="003E740F" w:rsidRPr="00A15748" w:rsidRDefault="003E740F" w:rsidP="00102782">
      <w:pPr>
        <w:numPr>
          <w:ilvl w:val="0"/>
          <w:numId w:val="42"/>
        </w:numPr>
        <w:spacing w:before="120" w:after="120"/>
        <w:ind w:left="717"/>
        <w:jc w:val="left"/>
        <w:textAlignment w:val="baseline"/>
        <w:rPr>
          <w:rFonts w:ascii="Arial" w:eastAsia="Times New Roman" w:hAnsi="Arial"/>
          <w:color w:val="404040"/>
          <w:lang w:eastAsia="en-GB"/>
        </w:rPr>
      </w:pPr>
      <w:r w:rsidRPr="00A15748">
        <w:rPr>
          <w:rFonts w:eastAsia="Times New Roman" w:cs="Calibri"/>
          <w:color w:val="404040"/>
          <w:lang w:eastAsia="en-GB"/>
        </w:rPr>
        <w:t>Management actively encourages the reporting of hazards and promotes a positive and timely response. </w:t>
      </w:r>
    </w:p>
    <w:p w14:paraId="0A00B937" w14:textId="77777777" w:rsidR="003E740F" w:rsidRPr="00A15748" w:rsidRDefault="003E740F" w:rsidP="00102782">
      <w:pPr>
        <w:numPr>
          <w:ilvl w:val="0"/>
          <w:numId w:val="42"/>
        </w:numPr>
        <w:spacing w:before="120" w:after="120"/>
        <w:ind w:left="717"/>
        <w:jc w:val="left"/>
        <w:textAlignment w:val="baseline"/>
        <w:rPr>
          <w:rFonts w:ascii="Arial" w:eastAsia="Times New Roman" w:hAnsi="Arial"/>
          <w:color w:val="404040"/>
          <w:lang w:eastAsia="en-GB"/>
        </w:rPr>
      </w:pPr>
      <w:r w:rsidRPr="00A15748">
        <w:rPr>
          <w:rFonts w:eastAsia="Times New Roman" w:cs="Calibri"/>
          <w:color w:val="404040"/>
          <w:lang w:eastAsia="en-GB"/>
        </w:rPr>
        <w:t>Employees, visitors and visiting health professionals are informed of the mechanism for hazard identification.</w:t>
      </w:r>
    </w:p>
    <w:p w14:paraId="58CE21F6" w14:textId="77777777" w:rsidR="003E740F" w:rsidRPr="00A15748" w:rsidRDefault="003E740F" w:rsidP="00A15748">
      <w:pPr>
        <w:spacing w:before="120" w:after="120"/>
        <w:jc w:val="left"/>
        <w:rPr>
          <w:rFonts w:ascii="Times New Roman" w:eastAsia="Times New Roman" w:hAnsi="Times New Roman" w:cs="Times New Roman"/>
          <w:color w:val="000000"/>
          <w:lang w:eastAsia="en-GB"/>
        </w:rPr>
      </w:pPr>
      <w:r w:rsidRPr="00A15748">
        <w:rPr>
          <w:rFonts w:eastAsia="Times New Roman" w:cs="Calibri"/>
          <w:color w:val="404040"/>
          <w:lang w:eastAsia="en-GB"/>
        </w:rPr>
        <w:t>On identification and reporting of a hazard, employees, visitors and visiting health professionals will:</w:t>
      </w:r>
    </w:p>
    <w:p w14:paraId="76F9AFEF" w14:textId="77777777" w:rsidR="003E740F" w:rsidRPr="00A15748" w:rsidRDefault="003E740F" w:rsidP="00102782">
      <w:pPr>
        <w:numPr>
          <w:ilvl w:val="0"/>
          <w:numId w:val="43"/>
        </w:numPr>
        <w:spacing w:before="120" w:after="120"/>
        <w:ind w:left="360"/>
        <w:jc w:val="left"/>
        <w:textAlignment w:val="baseline"/>
        <w:rPr>
          <w:rFonts w:ascii="Arial" w:eastAsia="Times New Roman" w:hAnsi="Arial"/>
          <w:color w:val="404040"/>
          <w:lang w:eastAsia="en-GB"/>
        </w:rPr>
      </w:pPr>
      <w:r w:rsidRPr="00A15748">
        <w:rPr>
          <w:rFonts w:eastAsia="Times New Roman" w:cs="Calibri"/>
          <w:color w:val="404040"/>
          <w:lang w:eastAsia="en-GB"/>
        </w:rPr>
        <w:t>where possible, take immediate action to minimise the hazard(s)</w:t>
      </w:r>
    </w:p>
    <w:p w14:paraId="63DF4E4C" w14:textId="77777777" w:rsidR="003E740F" w:rsidRPr="00A15748" w:rsidRDefault="003E740F" w:rsidP="00102782">
      <w:pPr>
        <w:numPr>
          <w:ilvl w:val="0"/>
          <w:numId w:val="44"/>
        </w:numPr>
        <w:spacing w:before="120" w:after="120"/>
        <w:ind w:left="717"/>
        <w:jc w:val="left"/>
        <w:textAlignment w:val="baseline"/>
        <w:rPr>
          <w:rFonts w:ascii="Arial" w:eastAsia="Times New Roman" w:hAnsi="Arial"/>
          <w:color w:val="404040"/>
          <w:lang w:eastAsia="en-GB"/>
        </w:rPr>
      </w:pPr>
      <w:r w:rsidRPr="00A15748">
        <w:rPr>
          <w:rFonts w:eastAsia="Times New Roman" w:cs="Calibri"/>
          <w:color w:val="404040"/>
          <w:lang w:eastAsia="en-GB"/>
        </w:rPr>
        <w:t>report to the person in charge immediately where action is beyond role limitations and the hazard poses a high risk</w:t>
      </w:r>
    </w:p>
    <w:p w14:paraId="08CB97CC" w14:textId="77777777" w:rsidR="003E740F" w:rsidRPr="00A15748" w:rsidRDefault="003E740F" w:rsidP="00102782">
      <w:pPr>
        <w:numPr>
          <w:ilvl w:val="0"/>
          <w:numId w:val="44"/>
        </w:numPr>
        <w:spacing w:before="120" w:after="120"/>
        <w:ind w:left="717"/>
        <w:jc w:val="left"/>
        <w:textAlignment w:val="baseline"/>
        <w:rPr>
          <w:rFonts w:ascii="Arial" w:eastAsia="Times New Roman" w:hAnsi="Arial"/>
          <w:color w:val="404040"/>
          <w:lang w:eastAsia="en-GB"/>
        </w:rPr>
      </w:pPr>
      <w:r w:rsidRPr="00A15748">
        <w:rPr>
          <w:rFonts w:eastAsia="Times New Roman" w:cs="Calibri"/>
          <w:color w:val="404040"/>
          <w:lang w:eastAsia="en-GB"/>
        </w:rPr>
        <w:t>record the hazard according to the hazard reporting requirements.</w:t>
      </w:r>
    </w:p>
    <w:p w14:paraId="0821AF89" w14:textId="234BBF7D" w:rsidR="00A15748" w:rsidRPr="00A15748" w:rsidRDefault="003E740F" w:rsidP="00A15748">
      <w:pPr>
        <w:spacing w:before="120" w:after="120"/>
        <w:jc w:val="left"/>
        <w:rPr>
          <w:rFonts w:ascii="Times New Roman" w:eastAsia="Times New Roman" w:hAnsi="Times New Roman" w:cs="Times New Roman"/>
          <w:color w:val="000000"/>
          <w:lang w:eastAsia="en-GB"/>
        </w:rPr>
      </w:pPr>
      <w:r w:rsidRPr="00A15748">
        <w:rPr>
          <w:rFonts w:eastAsia="Times New Roman" w:cs="Calibri"/>
          <w:color w:val="404040"/>
          <w:lang w:eastAsia="en-GB"/>
        </w:rPr>
        <w:lastRenderedPageBreak/>
        <w:t xml:space="preserve">Identified hazards are reported and reviewed using </w:t>
      </w:r>
      <w:r w:rsidR="006463DF">
        <w:rPr>
          <w:rFonts w:eastAsia="Times New Roman" w:cs="Calibri"/>
          <w:color w:val="404040"/>
          <w:lang w:eastAsia="en-GB"/>
        </w:rPr>
        <w:t>Your Choice Matters</w:t>
      </w:r>
      <w:r w:rsidRPr="00A15748">
        <w:rPr>
          <w:rFonts w:eastAsia="Times New Roman" w:cs="Calibri"/>
          <w:color w:val="404040"/>
          <w:lang w:eastAsia="en-GB"/>
        </w:rPr>
        <w:t>’ continuous improvement and risk management processes. Refer to Risk Management Policy and Continuous Improvement Policy.</w:t>
      </w:r>
    </w:p>
    <w:p w14:paraId="37A82005" w14:textId="77777777" w:rsidR="001149E4" w:rsidRDefault="001149E4" w:rsidP="00A15748">
      <w:pPr>
        <w:spacing w:before="120" w:after="120"/>
        <w:jc w:val="left"/>
        <w:rPr>
          <w:rFonts w:eastAsia="Times New Roman" w:cs="Calibri"/>
          <w:b/>
          <w:bCs/>
          <w:color w:val="404040"/>
          <w:sz w:val="28"/>
          <w:szCs w:val="28"/>
          <w:lang w:eastAsia="en-GB"/>
        </w:rPr>
      </w:pPr>
    </w:p>
    <w:p w14:paraId="474836D3" w14:textId="51E77609" w:rsidR="003E740F" w:rsidRPr="00A15748" w:rsidRDefault="003E740F" w:rsidP="00A15748">
      <w:pPr>
        <w:spacing w:before="120" w:after="120"/>
        <w:jc w:val="left"/>
        <w:rPr>
          <w:rFonts w:ascii="Times New Roman" w:eastAsia="Times New Roman" w:hAnsi="Times New Roman" w:cs="Times New Roman"/>
          <w:color w:val="000000"/>
          <w:lang w:eastAsia="en-GB"/>
        </w:rPr>
      </w:pPr>
      <w:r w:rsidRPr="00A15748">
        <w:rPr>
          <w:rFonts w:eastAsia="Times New Roman" w:cs="Calibri"/>
          <w:b/>
          <w:bCs/>
          <w:color w:val="404040"/>
          <w:sz w:val="28"/>
          <w:szCs w:val="28"/>
          <w:lang w:eastAsia="en-GB"/>
        </w:rPr>
        <w:t>Risk Management</w:t>
      </w:r>
    </w:p>
    <w:p w14:paraId="386C209C" w14:textId="1846A3E2" w:rsidR="003E740F" w:rsidRPr="00A15748" w:rsidRDefault="006463DF" w:rsidP="00A15748">
      <w:pPr>
        <w:spacing w:before="120" w:after="120"/>
        <w:jc w:val="left"/>
        <w:rPr>
          <w:rFonts w:ascii="Times New Roman" w:eastAsia="Times New Roman" w:hAnsi="Times New Roman" w:cs="Times New Roman"/>
          <w:color w:val="000000"/>
          <w:lang w:eastAsia="en-GB"/>
        </w:rPr>
      </w:pPr>
      <w:r>
        <w:rPr>
          <w:rFonts w:eastAsia="Times New Roman" w:cs="Calibri"/>
          <w:color w:val="404040"/>
          <w:lang w:eastAsia="en-GB"/>
        </w:rPr>
        <w:t>Your Choice Matters</w:t>
      </w:r>
      <w:r w:rsidR="003E740F" w:rsidRPr="00A15748">
        <w:rPr>
          <w:rFonts w:eastAsia="Times New Roman" w:cs="Calibri"/>
          <w:color w:val="404040"/>
          <w:lang w:eastAsia="en-GB"/>
        </w:rPr>
        <w:t xml:space="preserve"> considers risk management to be fundamental to good management practice. Effective management of risk will provide an essential contribution towards the achievement of </w:t>
      </w:r>
      <w:r>
        <w:rPr>
          <w:rFonts w:eastAsia="Times New Roman" w:cs="Calibri"/>
          <w:color w:val="404040"/>
          <w:lang w:eastAsia="en-GB"/>
        </w:rPr>
        <w:t>Your Choice Matters</w:t>
      </w:r>
      <w:r w:rsidR="003E740F" w:rsidRPr="00A15748">
        <w:rPr>
          <w:rFonts w:eastAsia="Times New Roman" w:cs="Calibri"/>
          <w:color w:val="404040"/>
          <w:lang w:eastAsia="en-GB"/>
        </w:rPr>
        <w:t xml:space="preserve">’ strategic and operational objectives and goals. Risk management must be an integral part of </w:t>
      </w:r>
      <w:r>
        <w:rPr>
          <w:rFonts w:eastAsia="Times New Roman" w:cs="Calibri"/>
          <w:color w:val="404040"/>
          <w:lang w:eastAsia="en-GB"/>
        </w:rPr>
        <w:t>Your Choice Matters</w:t>
      </w:r>
      <w:r w:rsidR="003E740F" w:rsidRPr="00A15748">
        <w:rPr>
          <w:rFonts w:eastAsia="Times New Roman" w:cs="Calibri"/>
          <w:color w:val="404040"/>
          <w:lang w:eastAsia="en-GB"/>
        </w:rPr>
        <w:t xml:space="preserve">’ decision making and must be incorporated within the strategic and operational planning processes at all levels across </w:t>
      </w:r>
      <w:r>
        <w:rPr>
          <w:rFonts w:eastAsia="Times New Roman" w:cs="Calibri"/>
          <w:color w:val="404040"/>
          <w:lang w:eastAsia="en-GB"/>
        </w:rPr>
        <w:t>Your Choice Matters</w:t>
      </w:r>
      <w:r w:rsidR="003E740F" w:rsidRPr="00A15748">
        <w:rPr>
          <w:rFonts w:eastAsia="Times New Roman" w:cs="Calibri"/>
          <w:color w:val="404040"/>
          <w:lang w:eastAsia="en-GB"/>
        </w:rPr>
        <w:t>. </w:t>
      </w:r>
    </w:p>
    <w:p w14:paraId="272BBFFD" w14:textId="38777AE5" w:rsidR="003E740F" w:rsidRPr="00A15748" w:rsidRDefault="006463DF" w:rsidP="00A15748">
      <w:pPr>
        <w:spacing w:before="120" w:after="120"/>
        <w:jc w:val="left"/>
        <w:rPr>
          <w:rFonts w:ascii="Times New Roman" w:eastAsia="Times New Roman" w:hAnsi="Times New Roman" w:cs="Times New Roman"/>
          <w:color w:val="000000"/>
          <w:lang w:eastAsia="en-GB"/>
        </w:rPr>
      </w:pPr>
      <w:r>
        <w:rPr>
          <w:rFonts w:eastAsia="Times New Roman" w:cs="Calibri"/>
          <w:color w:val="404040"/>
          <w:lang w:eastAsia="en-GB"/>
        </w:rPr>
        <w:t>Your Choice Matters</w:t>
      </w:r>
      <w:r w:rsidR="003E740F" w:rsidRPr="00A15748">
        <w:rPr>
          <w:rFonts w:eastAsia="Times New Roman" w:cs="Calibri"/>
          <w:color w:val="404040"/>
          <w:lang w:eastAsia="en-GB"/>
        </w:rPr>
        <w:t xml:space="preserve"> will maintain strategic and operational risk management plans.  Management is committed to ensuring that all staff are provided with adequate guidance and training on the principles of risk management and their responsibilities to implement risk management effectively. </w:t>
      </w:r>
    </w:p>
    <w:p w14:paraId="5471130B" w14:textId="220EAFF2" w:rsidR="003E740F" w:rsidRPr="00A15748" w:rsidRDefault="006463DF" w:rsidP="00A15748">
      <w:pPr>
        <w:spacing w:before="120" w:after="120"/>
        <w:jc w:val="left"/>
        <w:rPr>
          <w:rFonts w:ascii="Times New Roman" w:eastAsia="Times New Roman" w:hAnsi="Times New Roman" w:cs="Times New Roman"/>
          <w:color w:val="000000"/>
          <w:lang w:eastAsia="en-GB"/>
        </w:rPr>
      </w:pPr>
      <w:r>
        <w:rPr>
          <w:rFonts w:eastAsia="Times New Roman" w:cs="Calibri"/>
          <w:color w:val="404040"/>
          <w:lang w:eastAsia="en-GB"/>
        </w:rPr>
        <w:t>Your Choice Matters</w:t>
      </w:r>
      <w:r w:rsidR="003E740F" w:rsidRPr="00A15748">
        <w:rPr>
          <w:rFonts w:eastAsia="Times New Roman" w:cs="Calibri"/>
          <w:color w:val="404040"/>
          <w:lang w:eastAsia="en-GB"/>
        </w:rPr>
        <w:t xml:space="preserve"> will regularly review and monitor the implementation and effectiveness of the risk management process, including the development of an appropriate risk management culture across </w:t>
      </w:r>
      <w:r>
        <w:rPr>
          <w:rFonts w:eastAsia="Times New Roman" w:cs="Calibri"/>
          <w:color w:val="404040"/>
          <w:lang w:eastAsia="en-GB"/>
        </w:rPr>
        <w:t>Your Choice Matters</w:t>
      </w:r>
      <w:r w:rsidR="003E740F" w:rsidRPr="00A15748">
        <w:rPr>
          <w:rFonts w:eastAsia="Times New Roman" w:cs="Calibri"/>
          <w:color w:val="404040"/>
          <w:lang w:eastAsia="en-GB"/>
        </w:rPr>
        <w:t>.</w:t>
      </w:r>
    </w:p>
    <w:p w14:paraId="10F46770" w14:textId="77777777" w:rsidR="003E740F" w:rsidRPr="003E740F" w:rsidRDefault="003E740F" w:rsidP="003E740F">
      <w:pPr>
        <w:spacing w:line="240" w:lineRule="auto"/>
        <w:jc w:val="left"/>
        <w:rPr>
          <w:rFonts w:ascii="Times New Roman" w:eastAsia="Times New Roman" w:hAnsi="Times New Roman" w:cs="Times New Roman"/>
          <w:color w:val="000000"/>
          <w:sz w:val="24"/>
          <w:szCs w:val="24"/>
          <w:lang w:eastAsia="en-GB"/>
        </w:rPr>
      </w:pPr>
    </w:p>
    <w:p w14:paraId="0B30F062" w14:textId="77777777" w:rsidR="003E740F" w:rsidRPr="003E740F" w:rsidRDefault="003E740F" w:rsidP="003E740F">
      <w:pPr>
        <w:spacing w:before="120" w:after="120" w:line="240" w:lineRule="auto"/>
        <w:jc w:val="left"/>
        <w:rPr>
          <w:rFonts w:ascii="Times New Roman" w:eastAsia="Times New Roman" w:hAnsi="Times New Roman" w:cs="Times New Roman"/>
          <w:color w:val="000000"/>
          <w:sz w:val="24"/>
          <w:szCs w:val="24"/>
          <w:lang w:eastAsia="en-GB"/>
        </w:rPr>
      </w:pPr>
      <w:r w:rsidRPr="003E740F">
        <w:rPr>
          <w:rFonts w:eastAsia="Times New Roman" w:cs="Calibri"/>
          <w:b/>
          <w:bCs/>
          <w:color w:val="404040"/>
          <w:sz w:val="32"/>
          <w:szCs w:val="32"/>
          <w:lang w:eastAsia="en-GB"/>
        </w:rPr>
        <w:t>REFERENCE LIST</w:t>
      </w:r>
    </w:p>
    <w:p w14:paraId="6F829805" w14:textId="77777777" w:rsidR="003E740F" w:rsidRPr="00A1702E" w:rsidRDefault="003E740F" w:rsidP="00A1702E">
      <w:pPr>
        <w:numPr>
          <w:ilvl w:val="0"/>
          <w:numId w:val="44"/>
        </w:numPr>
        <w:spacing w:before="120" w:after="120"/>
        <w:ind w:left="717"/>
        <w:jc w:val="left"/>
        <w:textAlignment w:val="baseline"/>
        <w:rPr>
          <w:rFonts w:eastAsia="Times New Roman" w:cs="Calibri"/>
          <w:color w:val="404040"/>
          <w:lang w:eastAsia="en-GB"/>
        </w:rPr>
      </w:pPr>
      <w:r w:rsidRPr="00A1702E">
        <w:rPr>
          <w:rFonts w:eastAsia="Times New Roman" w:cs="Calibri"/>
          <w:color w:val="404040"/>
          <w:lang w:eastAsia="en-GB"/>
        </w:rPr>
        <w:t>Safety and Quality SA</w:t>
      </w:r>
    </w:p>
    <w:p w14:paraId="000EEF68" w14:textId="77777777" w:rsidR="003E740F" w:rsidRPr="00A1702E" w:rsidRDefault="003E740F" w:rsidP="00A1702E">
      <w:pPr>
        <w:numPr>
          <w:ilvl w:val="0"/>
          <w:numId w:val="44"/>
        </w:numPr>
        <w:spacing w:before="120" w:after="120"/>
        <w:ind w:left="717"/>
        <w:jc w:val="left"/>
        <w:textAlignment w:val="baseline"/>
        <w:rPr>
          <w:rFonts w:eastAsia="Times New Roman" w:cs="Calibri"/>
          <w:color w:val="404040"/>
          <w:lang w:eastAsia="en-GB"/>
        </w:rPr>
      </w:pPr>
      <w:r w:rsidRPr="00A1702E">
        <w:rPr>
          <w:rFonts w:eastAsia="Times New Roman" w:cs="Calibri"/>
          <w:color w:val="404040"/>
          <w:lang w:eastAsia="en-GB"/>
        </w:rPr>
        <w:t>NDIS Quality and Safeguards Commission </w:t>
      </w:r>
    </w:p>
    <w:p w14:paraId="5803185C" w14:textId="77777777" w:rsidR="003E740F" w:rsidRPr="00A1702E" w:rsidRDefault="003E740F" w:rsidP="00A1702E">
      <w:pPr>
        <w:numPr>
          <w:ilvl w:val="0"/>
          <w:numId w:val="44"/>
        </w:numPr>
        <w:spacing w:before="120" w:after="120"/>
        <w:ind w:left="717"/>
        <w:jc w:val="left"/>
        <w:textAlignment w:val="baseline"/>
        <w:rPr>
          <w:rFonts w:eastAsia="Times New Roman" w:cs="Calibri"/>
          <w:color w:val="404040"/>
          <w:lang w:eastAsia="en-GB"/>
        </w:rPr>
      </w:pPr>
      <w:r w:rsidRPr="00A1702E">
        <w:rPr>
          <w:rFonts w:eastAsia="Times New Roman" w:cs="Calibri"/>
          <w:color w:val="404040"/>
          <w:lang w:eastAsia="en-GB"/>
        </w:rPr>
        <w:t>Safe work Australia: National Code of Practice </w:t>
      </w:r>
    </w:p>
    <w:p w14:paraId="09CA6861" w14:textId="77777777" w:rsidR="003E740F" w:rsidRPr="00A1702E" w:rsidRDefault="003E740F" w:rsidP="00A1702E">
      <w:pPr>
        <w:numPr>
          <w:ilvl w:val="0"/>
          <w:numId w:val="44"/>
        </w:numPr>
        <w:spacing w:before="120" w:after="120"/>
        <w:ind w:left="717"/>
        <w:jc w:val="left"/>
        <w:textAlignment w:val="baseline"/>
        <w:rPr>
          <w:rFonts w:eastAsia="Times New Roman" w:cs="Calibri"/>
          <w:color w:val="404040"/>
          <w:lang w:eastAsia="en-GB"/>
        </w:rPr>
      </w:pPr>
      <w:r w:rsidRPr="00A1702E">
        <w:rPr>
          <w:rFonts w:eastAsia="Times New Roman" w:cs="Calibri"/>
          <w:color w:val="404040"/>
          <w:lang w:eastAsia="en-GB"/>
        </w:rPr>
        <w:t>Safe Work SA</w:t>
      </w:r>
    </w:p>
    <w:p w14:paraId="0C02FA18" w14:textId="77777777" w:rsidR="00A1702E" w:rsidRDefault="00A1702E" w:rsidP="003E740F">
      <w:pPr>
        <w:spacing w:line="240" w:lineRule="auto"/>
        <w:jc w:val="left"/>
        <w:rPr>
          <w:rFonts w:eastAsia="Times New Roman" w:cs="Calibri"/>
          <w:color w:val="404040"/>
          <w:lang w:eastAsia="en-GB"/>
        </w:rPr>
      </w:pPr>
    </w:p>
    <w:p w14:paraId="35130205" w14:textId="3E8B95EA" w:rsidR="003E740F" w:rsidRPr="00A1702E" w:rsidRDefault="003E740F" w:rsidP="003E740F">
      <w:pPr>
        <w:spacing w:line="240" w:lineRule="auto"/>
        <w:jc w:val="left"/>
        <w:rPr>
          <w:rFonts w:ascii="Times New Roman" w:eastAsia="Times New Roman" w:hAnsi="Times New Roman" w:cs="Times New Roman"/>
          <w:lang w:eastAsia="en-GB"/>
        </w:rPr>
      </w:pPr>
      <w:r w:rsidRPr="00A1702E">
        <w:rPr>
          <w:rFonts w:eastAsia="Times New Roman" w:cs="Calibri"/>
          <w:color w:val="404040"/>
          <w:lang w:eastAsia="en-GB"/>
        </w:rPr>
        <w:t xml:space="preserve">Workcover SA Guidelines/Code of Practice – </w:t>
      </w:r>
      <w:r w:rsidRPr="00A1702E">
        <w:rPr>
          <w:rFonts w:eastAsia="Times New Roman" w:cs="Calibri"/>
          <w:color w:val="404040"/>
          <w:u w:val="single"/>
          <w:lang w:eastAsia="en-GB"/>
        </w:rPr>
        <w:t>https://www.safework.sa.gov.au/</w:t>
      </w:r>
    </w:p>
    <w:p w14:paraId="5DB2869A" w14:textId="77777777" w:rsidR="003E740F" w:rsidRPr="003E740F" w:rsidRDefault="003E740F" w:rsidP="003E740F"/>
    <w:p w14:paraId="15117B57" w14:textId="77777777" w:rsidR="003E740F" w:rsidRDefault="003E740F" w:rsidP="003F35E4">
      <w:pPr>
        <w:pStyle w:val="Heading1"/>
        <w:jc w:val="center"/>
        <w:rPr>
          <w:color w:val="808080" w:themeColor="background1" w:themeShade="80"/>
        </w:rPr>
      </w:pPr>
    </w:p>
    <w:p w14:paraId="260BF81A" w14:textId="77777777" w:rsidR="001149E4" w:rsidRDefault="001149E4" w:rsidP="003F35E4">
      <w:pPr>
        <w:pStyle w:val="Heading1"/>
        <w:jc w:val="center"/>
        <w:rPr>
          <w:color w:val="808080" w:themeColor="background1" w:themeShade="80"/>
        </w:rPr>
      </w:pPr>
    </w:p>
    <w:p w14:paraId="27F3F4FD" w14:textId="77777777" w:rsidR="001149E4" w:rsidRDefault="001149E4" w:rsidP="003F35E4">
      <w:pPr>
        <w:pStyle w:val="Heading1"/>
        <w:jc w:val="center"/>
        <w:rPr>
          <w:color w:val="808080" w:themeColor="background1" w:themeShade="80"/>
        </w:rPr>
      </w:pPr>
    </w:p>
    <w:p w14:paraId="09D0D2B8" w14:textId="77777777" w:rsidR="001149E4" w:rsidRDefault="001149E4" w:rsidP="003F35E4">
      <w:pPr>
        <w:pStyle w:val="Heading1"/>
        <w:jc w:val="center"/>
        <w:rPr>
          <w:color w:val="808080" w:themeColor="background1" w:themeShade="80"/>
        </w:rPr>
      </w:pPr>
    </w:p>
    <w:p w14:paraId="041FC8CE" w14:textId="77777777" w:rsidR="001149E4" w:rsidRDefault="001149E4" w:rsidP="003F35E4">
      <w:pPr>
        <w:pStyle w:val="Heading1"/>
        <w:jc w:val="center"/>
        <w:rPr>
          <w:color w:val="808080" w:themeColor="background1" w:themeShade="80"/>
        </w:rPr>
      </w:pPr>
    </w:p>
    <w:p w14:paraId="5E5A138B" w14:textId="77777777" w:rsidR="001149E4" w:rsidRDefault="001149E4" w:rsidP="003F35E4">
      <w:pPr>
        <w:pStyle w:val="Heading1"/>
        <w:jc w:val="center"/>
        <w:rPr>
          <w:color w:val="808080" w:themeColor="background1" w:themeShade="80"/>
        </w:rPr>
      </w:pPr>
    </w:p>
    <w:p w14:paraId="3817D3D8" w14:textId="04FD801F" w:rsidR="001149E4" w:rsidRDefault="001149E4" w:rsidP="003F35E4">
      <w:pPr>
        <w:pStyle w:val="Heading1"/>
        <w:jc w:val="center"/>
        <w:rPr>
          <w:color w:val="808080" w:themeColor="background1" w:themeShade="80"/>
        </w:rPr>
      </w:pPr>
    </w:p>
    <w:p w14:paraId="0C28C63C" w14:textId="13499C47" w:rsidR="001149E4" w:rsidRDefault="001149E4" w:rsidP="001149E4"/>
    <w:p w14:paraId="09FD1747" w14:textId="4D72BD35" w:rsidR="001149E4" w:rsidRDefault="001149E4" w:rsidP="001149E4"/>
    <w:p w14:paraId="45D17FDB" w14:textId="1122DA17" w:rsidR="001149E4" w:rsidRDefault="001149E4" w:rsidP="001149E4"/>
    <w:p w14:paraId="01155C8E" w14:textId="2B8C6FE8" w:rsidR="001149E4" w:rsidRDefault="001149E4" w:rsidP="001149E4"/>
    <w:p w14:paraId="45ADD33A" w14:textId="77777777" w:rsidR="001149E4" w:rsidRPr="001149E4" w:rsidRDefault="001149E4" w:rsidP="001149E4"/>
    <w:p w14:paraId="5A25F2A9" w14:textId="2D1D49D0" w:rsidR="00ED5E27" w:rsidRPr="00A1702E" w:rsidRDefault="00DA514D" w:rsidP="003F35E4">
      <w:pPr>
        <w:pStyle w:val="Heading1"/>
        <w:jc w:val="center"/>
        <w:rPr>
          <w:b/>
          <w:bCs/>
          <w:color w:val="00B050"/>
        </w:rPr>
      </w:pPr>
      <w:bookmarkStart w:id="15" w:name="_Toc120783167"/>
      <w:r w:rsidRPr="00A1702E">
        <w:rPr>
          <w:b/>
          <w:bCs/>
          <w:color w:val="00B050"/>
        </w:rPr>
        <w:t xml:space="preserve">Appendix </w:t>
      </w:r>
      <w:r w:rsidR="003E740F" w:rsidRPr="00A1702E">
        <w:rPr>
          <w:b/>
          <w:bCs/>
          <w:color w:val="00B050"/>
        </w:rPr>
        <w:t>2</w:t>
      </w:r>
      <w:r w:rsidRPr="00A1702E">
        <w:rPr>
          <w:b/>
          <w:bCs/>
          <w:color w:val="00B050"/>
        </w:rPr>
        <w:t xml:space="preserve"> – Safe Operating Procedures</w:t>
      </w:r>
      <w:bookmarkEnd w:id="15"/>
    </w:p>
    <w:p w14:paraId="4E11C1B8" w14:textId="379BEA57" w:rsidR="00DA514D" w:rsidRDefault="00DA514D" w:rsidP="003F35E4">
      <w:pPr>
        <w:spacing w:line="360" w:lineRule="auto"/>
        <w:jc w:val="center"/>
        <w:rPr>
          <w:b/>
          <w:bCs/>
        </w:rPr>
      </w:pPr>
    </w:p>
    <w:p w14:paraId="64D4B8DF" w14:textId="77777777" w:rsidR="00DA514D" w:rsidRDefault="00DA514D" w:rsidP="00102782">
      <w:pPr>
        <w:pStyle w:val="ListParagraph"/>
        <w:numPr>
          <w:ilvl w:val="0"/>
          <w:numId w:val="1"/>
        </w:numPr>
        <w:spacing w:line="360" w:lineRule="auto"/>
        <w:jc w:val="center"/>
      </w:pPr>
      <w:r>
        <w:t>Manual Handling</w:t>
      </w:r>
    </w:p>
    <w:p w14:paraId="4FC520D2" w14:textId="3D3CD7EA" w:rsidR="00DA514D" w:rsidRDefault="00DA514D" w:rsidP="00102782">
      <w:pPr>
        <w:pStyle w:val="ListParagraph"/>
        <w:numPr>
          <w:ilvl w:val="0"/>
          <w:numId w:val="1"/>
        </w:numPr>
        <w:spacing w:line="360" w:lineRule="auto"/>
        <w:jc w:val="center"/>
      </w:pPr>
      <w:r>
        <w:t>Slips, Trips and Falls</w:t>
      </w:r>
    </w:p>
    <w:p w14:paraId="6233FE47" w14:textId="6C434AF3" w:rsidR="00FC2185" w:rsidRDefault="00FC2185" w:rsidP="00102782">
      <w:pPr>
        <w:pStyle w:val="ListParagraph"/>
        <w:numPr>
          <w:ilvl w:val="0"/>
          <w:numId w:val="1"/>
        </w:numPr>
        <w:spacing w:line="360" w:lineRule="auto"/>
        <w:jc w:val="center"/>
      </w:pPr>
      <w:r>
        <w:t>Working Alone</w:t>
      </w:r>
    </w:p>
    <w:p w14:paraId="1B1F123F" w14:textId="0308B322" w:rsidR="00DA514D" w:rsidRDefault="00DA514D" w:rsidP="00102782">
      <w:pPr>
        <w:pStyle w:val="ListParagraph"/>
        <w:numPr>
          <w:ilvl w:val="0"/>
          <w:numId w:val="1"/>
        </w:numPr>
        <w:spacing w:line="360" w:lineRule="auto"/>
        <w:jc w:val="center"/>
      </w:pPr>
      <w:r>
        <w:t>Managing aggressi</w:t>
      </w:r>
      <w:r w:rsidR="001A1FBD">
        <w:t xml:space="preserve">ve </w:t>
      </w:r>
      <w:r>
        <w:t>and violent behaviour</w:t>
      </w:r>
    </w:p>
    <w:p w14:paraId="120BB69C" w14:textId="1A4875F7" w:rsidR="00DA514D" w:rsidRDefault="00FC2185" w:rsidP="00102782">
      <w:pPr>
        <w:pStyle w:val="ListParagraph"/>
        <w:numPr>
          <w:ilvl w:val="0"/>
          <w:numId w:val="1"/>
        </w:numPr>
        <w:spacing w:line="360" w:lineRule="auto"/>
        <w:jc w:val="center"/>
      </w:pPr>
      <w:r>
        <w:t>Managing Psychological Health</w:t>
      </w:r>
    </w:p>
    <w:p w14:paraId="33DAF80B" w14:textId="77777777" w:rsidR="00FC2185" w:rsidRDefault="00FC2185" w:rsidP="00102782">
      <w:pPr>
        <w:pStyle w:val="ListParagraph"/>
        <w:numPr>
          <w:ilvl w:val="0"/>
          <w:numId w:val="1"/>
        </w:numPr>
        <w:spacing w:line="360" w:lineRule="auto"/>
        <w:jc w:val="center"/>
      </w:pPr>
      <w:r>
        <w:t>Vehicle and Driver Safety</w:t>
      </w:r>
    </w:p>
    <w:p w14:paraId="79044514" w14:textId="77777777" w:rsidR="00FC2185" w:rsidRPr="00D02009" w:rsidRDefault="00FC2185" w:rsidP="00FC2185">
      <w:pPr>
        <w:spacing w:line="360" w:lineRule="auto"/>
      </w:pPr>
    </w:p>
    <w:p w14:paraId="0664D1E4" w14:textId="77777777" w:rsidR="00DA514D" w:rsidRPr="00DA514D" w:rsidRDefault="00DA514D" w:rsidP="00DA514D">
      <w:pPr>
        <w:spacing w:line="360" w:lineRule="auto"/>
        <w:rPr>
          <w:b/>
          <w:bCs/>
        </w:rPr>
      </w:pPr>
    </w:p>
    <w:p w14:paraId="048EF2B9" w14:textId="7379D64E" w:rsidR="00127E17" w:rsidRDefault="00127E17" w:rsidP="00127E17">
      <w:pPr>
        <w:spacing w:line="360" w:lineRule="auto"/>
        <w:rPr>
          <w:b/>
          <w:bCs/>
        </w:rPr>
      </w:pPr>
    </w:p>
    <w:p w14:paraId="241F7236" w14:textId="656D4F77" w:rsidR="00DA514D" w:rsidRPr="00DA514D" w:rsidRDefault="00DA514D" w:rsidP="00DA514D"/>
    <w:p w14:paraId="2D8E7DDF" w14:textId="4E7F8E3B" w:rsidR="00DA514D" w:rsidRPr="00DA514D" w:rsidRDefault="00DA514D" w:rsidP="00DA514D"/>
    <w:p w14:paraId="0E804C72" w14:textId="6B01712D" w:rsidR="00DA514D" w:rsidRPr="00DA514D" w:rsidRDefault="00DA514D" w:rsidP="00DA514D"/>
    <w:p w14:paraId="315FBB4B" w14:textId="40A0EE1C" w:rsidR="00DA514D" w:rsidRPr="00DA514D" w:rsidRDefault="00DA514D" w:rsidP="00DA514D"/>
    <w:p w14:paraId="78DB750C" w14:textId="16263523" w:rsidR="00DA514D" w:rsidRPr="00DA514D" w:rsidRDefault="00DA514D" w:rsidP="00DA514D"/>
    <w:p w14:paraId="52D14938" w14:textId="41F2CA73" w:rsidR="00DA514D" w:rsidRPr="00DA514D" w:rsidRDefault="00DA514D" w:rsidP="00DA514D"/>
    <w:p w14:paraId="1A4D8734" w14:textId="2B489F2C" w:rsidR="00DA514D" w:rsidRPr="00DA514D" w:rsidRDefault="00DA514D" w:rsidP="00DA514D"/>
    <w:p w14:paraId="1C0F2730" w14:textId="0C5F2BDD" w:rsidR="00DA514D" w:rsidRPr="00DA514D" w:rsidRDefault="00DA514D" w:rsidP="00DA514D"/>
    <w:p w14:paraId="3A228571" w14:textId="596616D1" w:rsidR="00DA514D" w:rsidRPr="00DA514D" w:rsidRDefault="00DA514D" w:rsidP="00DA514D"/>
    <w:p w14:paraId="1985F307" w14:textId="77777777" w:rsidR="001149E4" w:rsidRDefault="001149E4" w:rsidP="003F35E4">
      <w:pPr>
        <w:pStyle w:val="Heading2"/>
        <w:rPr>
          <w:b/>
          <w:bCs/>
          <w:i/>
          <w:iCs/>
          <w:color w:val="000000" w:themeColor="text1"/>
          <w:sz w:val="32"/>
          <w:szCs w:val="32"/>
        </w:rPr>
      </w:pPr>
    </w:p>
    <w:p w14:paraId="00F1F338" w14:textId="388D2309" w:rsidR="00DA514D" w:rsidRPr="00FC2185" w:rsidRDefault="00DA514D" w:rsidP="003F35E4">
      <w:pPr>
        <w:pStyle w:val="Heading2"/>
        <w:rPr>
          <w:b/>
          <w:bCs/>
          <w:i/>
          <w:iCs/>
          <w:color w:val="000000" w:themeColor="text1"/>
          <w:sz w:val="32"/>
          <w:szCs w:val="32"/>
        </w:rPr>
      </w:pPr>
      <w:bookmarkStart w:id="16" w:name="_Toc120783168"/>
      <w:r w:rsidRPr="00FC2185">
        <w:rPr>
          <w:b/>
          <w:bCs/>
          <w:i/>
          <w:iCs/>
          <w:color w:val="000000" w:themeColor="text1"/>
          <w:sz w:val="32"/>
          <w:szCs w:val="32"/>
        </w:rPr>
        <w:t>MANUAL HANDLING</w:t>
      </w:r>
      <w:bookmarkEnd w:id="16"/>
    </w:p>
    <w:p w14:paraId="0D97A43C" w14:textId="0020AF4E" w:rsidR="00DA514D" w:rsidRPr="001149E4" w:rsidRDefault="00DA514D" w:rsidP="00DA514D">
      <w:pPr>
        <w:tabs>
          <w:tab w:val="left" w:pos="993"/>
          <w:tab w:val="left" w:pos="1276"/>
        </w:tabs>
        <w:rPr>
          <w:i/>
          <w:sz w:val="21"/>
          <w:szCs w:val="24"/>
        </w:rPr>
      </w:pPr>
      <w:r w:rsidRPr="001149E4">
        <w:rPr>
          <w:i/>
          <w:sz w:val="21"/>
          <w:szCs w:val="24"/>
        </w:rPr>
        <w:t>This Safe Work Procedure does not necessarily cover all possible hazards and should be used with other references. It is designed to be used as an adjunct to teaching Safety Procedures and to act as a reminder to users prior to handling items.</w:t>
      </w:r>
    </w:p>
    <w:p w14:paraId="0D8438D7" w14:textId="77777777" w:rsidR="00DA514D" w:rsidRPr="001149E4" w:rsidRDefault="00DA514D" w:rsidP="00DA514D">
      <w:pPr>
        <w:tabs>
          <w:tab w:val="left" w:pos="993"/>
          <w:tab w:val="left" w:pos="1276"/>
        </w:tabs>
        <w:rPr>
          <w:i/>
          <w:sz w:val="21"/>
          <w:szCs w:val="24"/>
        </w:rPr>
      </w:pPr>
    </w:p>
    <w:p w14:paraId="24853592" w14:textId="77777777" w:rsidR="00DA514D" w:rsidRPr="001149E4" w:rsidRDefault="00DA514D" w:rsidP="00DA514D">
      <w:pPr>
        <w:tabs>
          <w:tab w:val="left" w:pos="993"/>
          <w:tab w:val="left" w:pos="1276"/>
        </w:tabs>
        <w:rPr>
          <w:i/>
          <w:color w:val="FF0000"/>
          <w:sz w:val="21"/>
          <w:szCs w:val="24"/>
        </w:rPr>
      </w:pPr>
      <w:r w:rsidRPr="001149E4">
        <w:rPr>
          <w:i/>
          <w:color w:val="FF0000"/>
          <w:sz w:val="21"/>
          <w:szCs w:val="24"/>
        </w:rPr>
        <w:t>Client Manual Handling risks are common when support workers provide home care services. However, Manual Handling also occurs during services which provide community access. E.g. daily outings, attending appointments etc. It is essential that our Support Workers are familiar with Manual Handling risks and manage them safely.</w:t>
      </w:r>
    </w:p>
    <w:p w14:paraId="2564F4FD" w14:textId="77777777" w:rsidR="00DA514D" w:rsidRDefault="00DA514D" w:rsidP="00DA514D">
      <w:pPr>
        <w:tabs>
          <w:tab w:val="left" w:pos="993"/>
          <w:tab w:val="left" w:pos="1276"/>
        </w:tabs>
      </w:pPr>
    </w:p>
    <w:p w14:paraId="2D17444F" w14:textId="77777777" w:rsidR="00DA514D" w:rsidRDefault="00DA514D" w:rsidP="00DA514D">
      <w:pPr>
        <w:tabs>
          <w:tab w:val="left" w:pos="993"/>
          <w:tab w:val="left" w:pos="1276"/>
        </w:tabs>
        <w:rPr>
          <w:b/>
          <w:sz w:val="32"/>
          <w:szCs w:val="32"/>
        </w:rPr>
      </w:pPr>
      <w:r w:rsidRPr="00454A8C">
        <w:rPr>
          <w:b/>
          <w:sz w:val="32"/>
          <w:szCs w:val="32"/>
        </w:rPr>
        <w:t>Hazards and 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195"/>
      </w:tblGrid>
      <w:tr w:rsidR="00B13157" w14:paraId="277F097E" w14:textId="77777777" w:rsidTr="00B13157">
        <w:trPr>
          <w:trHeight w:val="693"/>
        </w:trPr>
        <w:tc>
          <w:tcPr>
            <w:tcW w:w="9016" w:type="dxa"/>
            <w:gridSpan w:val="2"/>
            <w:shd w:val="clear" w:color="auto" w:fill="auto"/>
          </w:tcPr>
          <w:p w14:paraId="72DD4F06" w14:textId="77777777" w:rsidR="00B13157" w:rsidRDefault="00B13157" w:rsidP="00B13157">
            <w:pPr>
              <w:tabs>
                <w:tab w:val="left" w:pos="993"/>
                <w:tab w:val="left" w:pos="1276"/>
              </w:tabs>
              <w:jc w:val="left"/>
              <w:rPr>
                <w:b/>
              </w:rPr>
            </w:pPr>
            <w:r>
              <w:rPr>
                <w:b/>
              </w:rPr>
              <w:t>W</w:t>
            </w:r>
            <w:r w:rsidRPr="000E55A5">
              <w:rPr>
                <w:b/>
              </w:rPr>
              <w:t>arnings</w:t>
            </w:r>
          </w:p>
          <w:p w14:paraId="2F2D7CC3" w14:textId="77777777" w:rsidR="00B13157" w:rsidRDefault="00B13157" w:rsidP="00B13157">
            <w:pPr>
              <w:tabs>
                <w:tab w:val="left" w:pos="993"/>
                <w:tab w:val="left" w:pos="1276"/>
              </w:tabs>
              <w:spacing w:line="240" w:lineRule="auto"/>
              <w:jc w:val="left"/>
              <w:rPr>
                <w:b/>
              </w:rPr>
            </w:pPr>
            <w:r>
              <w:rPr>
                <w:noProof/>
              </w:rPr>
              <w:drawing>
                <wp:anchor distT="0" distB="0" distL="114300" distR="114300" simplePos="0" relativeHeight="251680768" behindDoc="0" locked="0" layoutInCell="1" allowOverlap="1" wp14:anchorId="27DBEDD7" wp14:editId="3B402AB8">
                  <wp:simplePos x="0" y="0"/>
                  <wp:positionH relativeFrom="column">
                    <wp:posOffset>722630</wp:posOffset>
                  </wp:positionH>
                  <wp:positionV relativeFrom="paragraph">
                    <wp:posOffset>178435</wp:posOffset>
                  </wp:positionV>
                  <wp:extent cx="779780" cy="779780"/>
                  <wp:effectExtent l="0" t="0" r="0" b="0"/>
                  <wp:wrapSquare wrapText="bothSides"/>
                  <wp:docPr id="3" name="product-collection-image-7321" descr="Prohibition Signs - No Mobile Phones-Picto Onl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oduct-collection-image-7321" descr="Prohibition Signs - No Mobile Phones-Picto Only"/>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9780" cy="779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807BF" w14:textId="77777777" w:rsidR="00B13157" w:rsidRDefault="00B13157" w:rsidP="00B13157">
            <w:pPr>
              <w:tabs>
                <w:tab w:val="left" w:pos="993"/>
                <w:tab w:val="left" w:pos="1276"/>
              </w:tabs>
              <w:spacing w:line="240" w:lineRule="auto"/>
              <w:rPr>
                <w:b/>
              </w:rPr>
            </w:pPr>
            <w:r>
              <w:rPr>
                <w:noProof/>
              </w:rPr>
              <w:drawing>
                <wp:anchor distT="0" distB="0" distL="114300" distR="114300" simplePos="0" relativeHeight="251682816" behindDoc="0" locked="0" layoutInCell="1" allowOverlap="1" wp14:anchorId="27B3B7FA" wp14:editId="34A5B136">
                  <wp:simplePos x="0" y="0"/>
                  <wp:positionH relativeFrom="column">
                    <wp:posOffset>1614805</wp:posOffset>
                  </wp:positionH>
                  <wp:positionV relativeFrom="paragraph">
                    <wp:posOffset>31750</wp:posOffset>
                  </wp:positionV>
                  <wp:extent cx="725170" cy="724535"/>
                  <wp:effectExtent l="0" t="0" r="0" b="0"/>
                  <wp:wrapSquare wrapText="bothSides"/>
                  <wp:docPr id="9" name="product-collection-image-7490" descr="Prohibition Signs - No Smok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oduct-collection-image-7490" descr="Prohibition Signs - No Smoking"/>
                          <pic:cNvPicPr>
                            <a:picLocks/>
                          </pic:cNvPicPr>
                        </pic:nvPicPr>
                        <pic:blipFill>
                          <a:blip r:embed="rId10" r:link="rId11" cstate="print">
                            <a:extLst>
                              <a:ext uri="{28A0092B-C50C-407E-A947-70E740481C1C}">
                                <a14:useLocalDpi xmlns:a14="http://schemas.microsoft.com/office/drawing/2010/main" val="0"/>
                              </a:ext>
                            </a:extLst>
                          </a:blip>
                          <a:srcRect l="16373" t="2570" r="16350" b="30200"/>
                          <a:stretch>
                            <a:fillRect/>
                          </a:stretch>
                        </pic:blipFill>
                        <pic:spPr bwMode="auto">
                          <a:xfrm>
                            <a:off x="0" y="0"/>
                            <a:ext cx="72517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14:anchorId="538C31B8" wp14:editId="445C3629">
                  <wp:simplePos x="0" y="0"/>
                  <wp:positionH relativeFrom="column">
                    <wp:posOffset>-34925</wp:posOffset>
                  </wp:positionH>
                  <wp:positionV relativeFrom="paragraph">
                    <wp:posOffset>31750</wp:posOffset>
                  </wp:positionV>
                  <wp:extent cx="706120" cy="720090"/>
                  <wp:effectExtent l="0" t="0" r="0" b="0"/>
                  <wp:wrapNone/>
                  <wp:docPr id="10" name="product-collection-image-4305" descr="Prohibition Signs - Do Not Wear Thong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oduct-collection-image-4305" descr="Prohibition Signs - Do Not Wear Thongs"/>
                          <pic:cNvPicPr>
                            <a:picLocks/>
                          </pic:cNvPicPr>
                        </pic:nvPicPr>
                        <pic:blipFill>
                          <a:blip r:embed="rId12" r:link="rId13" cstate="print">
                            <a:extLst>
                              <a:ext uri="{28A0092B-C50C-407E-A947-70E740481C1C}">
                                <a14:useLocalDpi xmlns:a14="http://schemas.microsoft.com/office/drawing/2010/main" val="0"/>
                              </a:ext>
                            </a:extLst>
                          </a:blip>
                          <a:srcRect l="16104" t="3717" r="16739" b="27859"/>
                          <a:stretch>
                            <a:fillRect/>
                          </a:stretch>
                        </pic:blipFill>
                        <pic:spPr bwMode="auto">
                          <a:xfrm>
                            <a:off x="0" y="0"/>
                            <a:ext cx="70612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E3275" w14:textId="77777777" w:rsidR="00B13157" w:rsidRPr="000E55A5" w:rsidRDefault="00B13157" w:rsidP="00B13157">
            <w:pPr>
              <w:tabs>
                <w:tab w:val="left" w:pos="993"/>
                <w:tab w:val="left" w:pos="1276"/>
              </w:tabs>
              <w:spacing w:line="240" w:lineRule="auto"/>
              <w:rPr>
                <w:b/>
              </w:rPr>
            </w:pPr>
          </w:p>
          <w:p w14:paraId="681286F2" w14:textId="77777777" w:rsidR="00B13157" w:rsidRPr="000E55A5" w:rsidRDefault="00B13157" w:rsidP="00B13157">
            <w:pPr>
              <w:tabs>
                <w:tab w:val="left" w:pos="993"/>
                <w:tab w:val="left" w:pos="1276"/>
              </w:tabs>
              <w:rPr>
                <w:b/>
              </w:rPr>
            </w:pPr>
          </w:p>
          <w:p w14:paraId="29CFE6F4" w14:textId="77777777" w:rsidR="00B13157" w:rsidRDefault="00B13157" w:rsidP="00B13157">
            <w:pPr>
              <w:tabs>
                <w:tab w:val="left" w:pos="993"/>
                <w:tab w:val="left" w:pos="1276"/>
              </w:tabs>
            </w:pPr>
          </w:p>
          <w:p w14:paraId="031A6AC7" w14:textId="77777777" w:rsidR="00B13157" w:rsidRPr="009C401D" w:rsidRDefault="00B13157" w:rsidP="00B13157">
            <w:pPr>
              <w:tabs>
                <w:tab w:val="left" w:pos="993"/>
                <w:tab w:val="left" w:pos="1276"/>
              </w:tabs>
              <w:rPr>
                <w:b/>
                <w:noProof/>
              </w:rPr>
            </w:pPr>
          </w:p>
        </w:tc>
      </w:tr>
      <w:tr w:rsidR="00B13157" w14:paraId="43E8DD32" w14:textId="77777777" w:rsidTr="00B13157">
        <w:trPr>
          <w:trHeight w:val="693"/>
        </w:trPr>
        <w:tc>
          <w:tcPr>
            <w:tcW w:w="9016" w:type="dxa"/>
            <w:gridSpan w:val="2"/>
            <w:shd w:val="clear" w:color="auto" w:fill="auto"/>
          </w:tcPr>
          <w:p w14:paraId="2096A654" w14:textId="77777777" w:rsidR="00B13157" w:rsidRDefault="00B13157" w:rsidP="00B13157">
            <w:pPr>
              <w:tabs>
                <w:tab w:val="left" w:pos="993"/>
                <w:tab w:val="left" w:pos="1276"/>
              </w:tabs>
              <w:rPr>
                <w:b/>
                <w:noProof/>
              </w:rPr>
            </w:pPr>
          </w:p>
          <w:p w14:paraId="4E77996A" w14:textId="77777777" w:rsidR="00B13157" w:rsidRDefault="00B13157" w:rsidP="00B13157">
            <w:pPr>
              <w:tabs>
                <w:tab w:val="left" w:pos="993"/>
                <w:tab w:val="left" w:pos="1276"/>
              </w:tabs>
              <w:rPr>
                <w:b/>
                <w:noProof/>
              </w:rPr>
            </w:pPr>
            <w:r w:rsidRPr="009C401D">
              <w:rPr>
                <w:b/>
                <w:noProof/>
              </w:rPr>
              <w:t>Possible</w:t>
            </w:r>
            <w:r>
              <w:rPr>
                <w:b/>
                <w:noProof/>
              </w:rPr>
              <w:t xml:space="preserve"> </w:t>
            </w:r>
            <w:r w:rsidRPr="009C401D">
              <w:rPr>
                <w:b/>
                <w:noProof/>
              </w:rPr>
              <w:t>PPE</w:t>
            </w:r>
          </w:p>
          <w:tbl>
            <w:tblPr>
              <w:tblpPr w:leftFromText="180" w:rightFromText="180" w:vertAnchor="text" w:horzAnchor="margin" w:tblpXSpec="center" w:tblpY="165"/>
              <w:tblOverlap w:val="never"/>
              <w:tblW w:w="8655" w:type="dxa"/>
              <w:tblBorders>
                <w:top w:val="thickThinLargeGap" w:sz="6" w:space="0" w:color="808080"/>
                <w:left w:val="thickThinLargeGap" w:sz="6" w:space="0" w:color="808080"/>
                <w:bottom w:val="thickThinLargeGap" w:sz="6" w:space="0" w:color="808080"/>
                <w:right w:val="thickThinLargeGap" w:sz="6" w:space="0" w:color="808080"/>
              </w:tblBorders>
              <w:tblCellMar>
                <w:left w:w="105" w:type="dxa"/>
                <w:right w:w="105" w:type="dxa"/>
              </w:tblCellMar>
              <w:tblLook w:val="04A0" w:firstRow="1" w:lastRow="0" w:firstColumn="1" w:lastColumn="0" w:noHBand="0" w:noVBand="1"/>
            </w:tblPr>
            <w:tblGrid>
              <w:gridCol w:w="915"/>
              <w:gridCol w:w="990"/>
              <w:gridCol w:w="900"/>
              <w:gridCol w:w="990"/>
              <w:gridCol w:w="990"/>
              <w:gridCol w:w="990"/>
              <w:gridCol w:w="990"/>
              <w:gridCol w:w="900"/>
              <w:gridCol w:w="990"/>
            </w:tblGrid>
            <w:tr w:rsidR="00B13157" w:rsidRPr="00B80F6A" w14:paraId="022542D9" w14:textId="77777777" w:rsidTr="00B12C81">
              <w:trPr>
                <w:trHeight w:val="375"/>
              </w:trPr>
              <w:tc>
                <w:tcPr>
                  <w:tcW w:w="915" w:type="dxa"/>
                  <w:tcBorders>
                    <w:top w:val="thickThinLargeGap" w:sz="6" w:space="0" w:color="808080"/>
                    <w:left w:val="thickThinLargeGap" w:sz="6" w:space="0" w:color="808080"/>
                    <w:bottom w:val="thickThinLargeGap" w:sz="6" w:space="0" w:color="808080"/>
                    <w:right w:val="thickThinLargeGap" w:sz="6" w:space="0" w:color="808080"/>
                  </w:tcBorders>
                </w:tcPr>
                <w:p w14:paraId="5D455A7D" w14:textId="77777777" w:rsidR="00B13157" w:rsidRPr="00B80F6A" w:rsidRDefault="00B13157" w:rsidP="00B13157">
                  <w:pPr>
                    <w:spacing w:before="100" w:beforeAutospacing="1" w:after="100" w:afterAutospacing="1"/>
                    <w:jc w:val="center"/>
                    <w:rPr>
                      <w:rFonts w:eastAsia="Arial Unicode MS" w:cs="Calibri"/>
                      <w:sz w:val="16"/>
                      <w:szCs w:val="20"/>
                      <w:lang w:val="en-GB"/>
                    </w:rPr>
                  </w:pPr>
                  <w:r w:rsidRPr="00B80F6A">
                    <w:rPr>
                      <w:rFonts w:eastAsia="Arial Unicode MS" w:cs="Calibri"/>
                      <w:b/>
                      <w:sz w:val="16"/>
                      <w:szCs w:val="20"/>
                      <w:lang w:val="en-GB"/>
                    </w:rPr>
                    <w:t>Foot Protection</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48AD453A" w14:textId="77777777" w:rsidR="00B13157" w:rsidRPr="00B80F6A" w:rsidRDefault="00B13157" w:rsidP="00B13157">
                  <w:pPr>
                    <w:spacing w:before="100" w:beforeAutospacing="1" w:after="100" w:afterAutospacing="1"/>
                    <w:jc w:val="center"/>
                    <w:rPr>
                      <w:rFonts w:eastAsia="Arial Unicode MS" w:cs="Calibri"/>
                      <w:sz w:val="16"/>
                      <w:szCs w:val="20"/>
                      <w:lang w:val="en-GB"/>
                    </w:rPr>
                  </w:pPr>
                  <w:r w:rsidRPr="00B80F6A">
                    <w:rPr>
                      <w:rFonts w:eastAsia="Arial Unicode MS" w:cs="Calibri"/>
                      <w:b/>
                      <w:sz w:val="16"/>
                      <w:szCs w:val="20"/>
                      <w:lang w:val="en-GB"/>
                    </w:rPr>
                    <w:t>Hearing Protection</w:t>
                  </w:r>
                </w:p>
              </w:tc>
              <w:tc>
                <w:tcPr>
                  <w:tcW w:w="900" w:type="dxa"/>
                  <w:tcBorders>
                    <w:top w:val="thickThinLargeGap" w:sz="6" w:space="0" w:color="808080"/>
                    <w:left w:val="thickThinLargeGap" w:sz="6" w:space="0" w:color="808080"/>
                    <w:bottom w:val="thickThinLargeGap" w:sz="6" w:space="0" w:color="808080"/>
                    <w:right w:val="thickThinLargeGap" w:sz="6" w:space="0" w:color="808080"/>
                  </w:tcBorders>
                </w:tcPr>
                <w:p w14:paraId="3A45976A" w14:textId="77777777" w:rsidR="00B13157" w:rsidRPr="00B80F6A" w:rsidRDefault="00B13157" w:rsidP="00B13157">
                  <w:pPr>
                    <w:spacing w:before="100" w:beforeAutospacing="1" w:after="100" w:afterAutospacing="1"/>
                    <w:jc w:val="center"/>
                    <w:rPr>
                      <w:rFonts w:eastAsia="Arial Unicode MS" w:cs="Calibri"/>
                      <w:b/>
                      <w:sz w:val="16"/>
                      <w:szCs w:val="20"/>
                      <w:lang w:val="en-GB"/>
                    </w:rPr>
                  </w:pPr>
                  <w:r w:rsidRPr="00B80F6A">
                    <w:rPr>
                      <w:rFonts w:eastAsia="Arial Unicode MS" w:cs="Calibri"/>
                      <w:b/>
                      <w:sz w:val="16"/>
                      <w:szCs w:val="20"/>
                      <w:lang w:val="en-GB"/>
                    </w:rPr>
                    <w:t>High Visibility</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1ACE9314" w14:textId="77777777" w:rsidR="00B13157" w:rsidRPr="00B80F6A" w:rsidRDefault="00B13157" w:rsidP="00B13157">
                  <w:pPr>
                    <w:spacing w:before="100" w:beforeAutospacing="1" w:after="100" w:afterAutospacing="1"/>
                    <w:jc w:val="center"/>
                    <w:rPr>
                      <w:rFonts w:eastAsia="Arial Unicode MS" w:cs="Calibri"/>
                      <w:b/>
                      <w:sz w:val="16"/>
                      <w:szCs w:val="20"/>
                      <w:lang w:val="en-GB"/>
                    </w:rPr>
                  </w:pPr>
                  <w:r w:rsidRPr="00B80F6A">
                    <w:rPr>
                      <w:rFonts w:eastAsia="Arial Unicode MS" w:cs="Calibri"/>
                      <w:b/>
                      <w:sz w:val="16"/>
                      <w:szCs w:val="20"/>
                      <w:lang w:val="en-GB"/>
                    </w:rPr>
                    <w:t>Head Protection</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01ED2A61" w14:textId="77777777" w:rsidR="00B13157" w:rsidRPr="00B80F6A" w:rsidRDefault="00B13157" w:rsidP="00B13157">
                  <w:pPr>
                    <w:spacing w:before="100" w:beforeAutospacing="1" w:after="100" w:afterAutospacing="1"/>
                    <w:jc w:val="center"/>
                    <w:rPr>
                      <w:rFonts w:eastAsia="Arial Unicode MS" w:cs="Calibri"/>
                      <w:sz w:val="16"/>
                      <w:szCs w:val="20"/>
                      <w:lang w:val="en-GB"/>
                    </w:rPr>
                  </w:pPr>
                  <w:r w:rsidRPr="00B80F6A">
                    <w:rPr>
                      <w:rFonts w:eastAsia="Arial Unicode MS" w:cs="Calibri"/>
                      <w:b/>
                      <w:sz w:val="16"/>
                      <w:szCs w:val="20"/>
                      <w:lang w:val="en-GB"/>
                    </w:rPr>
                    <w:t>Eye Protection</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027F82FD" w14:textId="77777777" w:rsidR="00B13157" w:rsidRPr="00B80F6A" w:rsidRDefault="00B13157" w:rsidP="00B13157">
                  <w:pPr>
                    <w:spacing w:before="100" w:beforeAutospacing="1" w:after="100" w:afterAutospacing="1"/>
                    <w:jc w:val="center"/>
                    <w:rPr>
                      <w:rFonts w:eastAsia="Arial Unicode MS" w:cs="Calibri"/>
                      <w:sz w:val="16"/>
                      <w:szCs w:val="20"/>
                      <w:lang w:val="en-GB"/>
                    </w:rPr>
                  </w:pPr>
                  <w:r w:rsidRPr="00B80F6A">
                    <w:rPr>
                      <w:rFonts w:eastAsia="Arial Unicode MS" w:cs="Calibri"/>
                      <w:b/>
                      <w:sz w:val="16"/>
                      <w:szCs w:val="20"/>
                      <w:lang w:val="en-GB"/>
                    </w:rPr>
                    <w:t>Face Protection</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70D0DCC8" w14:textId="77777777" w:rsidR="00B13157" w:rsidRPr="00B80F6A" w:rsidRDefault="00B13157" w:rsidP="00B13157">
                  <w:pPr>
                    <w:spacing w:before="100" w:beforeAutospacing="1" w:after="100" w:afterAutospacing="1"/>
                    <w:jc w:val="center"/>
                    <w:rPr>
                      <w:rFonts w:eastAsia="Arial Unicode MS" w:cs="Calibri"/>
                      <w:sz w:val="16"/>
                      <w:szCs w:val="20"/>
                      <w:lang w:val="en-GB"/>
                    </w:rPr>
                  </w:pPr>
                  <w:r w:rsidRPr="00B80F6A">
                    <w:rPr>
                      <w:rFonts w:eastAsia="Arial Unicode MS" w:cs="Calibri"/>
                      <w:b/>
                      <w:sz w:val="16"/>
                      <w:szCs w:val="20"/>
                      <w:lang w:val="en-GB"/>
                    </w:rPr>
                    <w:t>Hand Protection</w:t>
                  </w:r>
                  <w:r w:rsidRPr="00B80F6A">
                    <w:rPr>
                      <w:rFonts w:eastAsia="Arial Unicode MS" w:cs="Calibri"/>
                      <w:sz w:val="16"/>
                      <w:szCs w:val="20"/>
                      <w:lang w:val="en-GB"/>
                    </w:rPr>
                    <w:t xml:space="preserve"> </w:t>
                  </w:r>
                </w:p>
              </w:tc>
              <w:tc>
                <w:tcPr>
                  <w:tcW w:w="900" w:type="dxa"/>
                  <w:tcBorders>
                    <w:top w:val="thickThinLargeGap" w:sz="6" w:space="0" w:color="808080"/>
                    <w:left w:val="thickThinLargeGap" w:sz="6" w:space="0" w:color="808080"/>
                    <w:bottom w:val="thickThinLargeGap" w:sz="6" w:space="0" w:color="808080"/>
                    <w:right w:val="thickThinLargeGap" w:sz="6" w:space="0" w:color="808080"/>
                  </w:tcBorders>
                </w:tcPr>
                <w:p w14:paraId="17B2D054" w14:textId="77777777" w:rsidR="00B13157" w:rsidRPr="00B80F6A" w:rsidRDefault="00B13157" w:rsidP="00B13157">
                  <w:pPr>
                    <w:spacing w:before="100" w:beforeAutospacing="1" w:after="100" w:afterAutospacing="1"/>
                    <w:jc w:val="center"/>
                    <w:rPr>
                      <w:rFonts w:eastAsia="Arial Unicode MS" w:cs="Calibri"/>
                      <w:sz w:val="16"/>
                      <w:szCs w:val="20"/>
                      <w:lang w:val="en-GB"/>
                    </w:rPr>
                  </w:pPr>
                  <w:r w:rsidRPr="00B80F6A">
                    <w:rPr>
                      <w:rFonts w:eastAsia="Arial Unicode MS" w:cs="Calibri"/>
                      <w:b/>
                      <w:sz w:val="16"/>
                      <w:szCs w:val="20"/>
                      <w:lang w:val="en-GB"/>
                    </w:rPr>
                    <w:t>Protective Clothing</w:t>
                  </w:r>
                  <w:r w:rsidRPr="00B80F6A">
                    <w:rPr>
                      <w:rFonts w:eastAsia="Arial Unicode MS" w:cs="Calibri"/>
                      <w:sz w:val="16"/>
                      <w:szCs w:val="20"/>
                      <w:lang w:val="en-GB"/>
                    </w:rPr>
                    <w:t xml:space="preserve"> </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41EED319" w14:textId="77777777" w:rsidR="00B13157" w:rsidRPr="00B80F6A" w:rsidRDefault="00B13157" w:rsidP="00B13157">
                  <w:pPr>
                    <w:spacing w:before="100" w:beforeAutospacing="1" w:after="100" w:afterAutospacing="1"/>
                    <w:jc w:val="center"/>
                    <w:rPr>
                      <w:rFonts w:eastAsia="Arial Unicode MS" w:cs="Calibri"/>
                      <w:b/>
                      <w:sz w:val="16"/>
                      <w:szCs w:val="20"/>
                      <w:lang w:val="en-GB"/>
                    </w:rPr>
                  </w:pPr>
                  <w:r w:rsidRPr="00B80F6A">
                    <w:rPr>
                      <w:rFonts w:eastAsia="Arial Unicode MS" w:cs="Calibri"/>
                      <w:b/>
                      <w:sz w:val="16"/>
                      <w:szCs w:val="20"/>
                      <w:lang w:val="en-GB"/>
                    </w:rPr>
                    <w:t>Breathing Protection</w:t>
                  </w:r>
                </w:p>
              </w:tc>
            </w:tr>
            <w:tr w:rsidR="00B13157" w:rsidRPr="00B80F6A" w14:paraId="3E567544" w14:textId="77777777" w:rsidTr="00B12C81">
              <w:trPr>
                <w:trHeight w:val="864"/>
              </w:trPr>
              <w:tc>
                <w:tcPr>
                  <w:tcW w:w="91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6A822D5C" w14:textId="77777777" w:rsidR="00B13157" w:rsidRPr="00B80F6A" w:rsidRDefault="00B13157" w:rsidP="00B13157">
                  <w:pPr>
                    <w:jc w:val="center"/>
                    <w:rPr>
                      <w:rFonts w:eastAsia="Arial Unicode MS" w:cs="Calibri"/>
                      <w:sz w:val="16"/>
                      <w:szCs w:val="20"/>
                      <w:lang w:val="en-GB"/>
                    </w:rPr>
                  </w:pPr>
                  <w:r w:rsidRPr="00B80F6A">
                    <w:rPr>
                      <w:rFonts w:eastAsia="Arial Unicode MS" w:cs="Calibri"/>
                      <w:noProof/>
                      <w:sz w:val="16"/>
                      <w:szCs w:val="20"/>
                      <w:lang w:eastAsia="en-AU"/>
                    </w:rPr>
                    <w:drawing>
                      <wp:inline distT="0" distB="0" distL="0" distR="0" wp14:anchorId="15DD8BC5" wp14:editId="6F47C4C7">
                        <wp:extent cx="419100" cy="419100"/>
                        <wp:effectExtent l="0" t="0" r="0" b="0"/>
                        <wp:docPr id="11" name="Picture 2" descr="Description: Footwe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Footwea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1F131AE9" w14:textId="77777777" w:rsidR="00B13157" w:rsidRPr="00B80F6A" w:rsidRDefault="00B13157" w:rsidP="00B13157">
                  <w:pPr>
                    <w:jc w:val="center"/>
                    <w:rPr>
                      <w:rFonts w:eastAsia="Arial Unicode MS" w:cs="Calibri"/>
                      <w:sz w:val="16"/>
                      <w:szCs w:val="20"/>
                    </w:rPr>
                  </w:pPr>
                  <w:r w:rsidRPr="00B80F6A">
                    <w:rPr>
                      <w:rFonts w:eastAsia="Arial Unicode MS" w:cs="Calibri"/>
                      <w:noProof/>
                      <w:sz w:val="16"/>
                      <w:szCs w:val="20"/>
                      <w:lang w:eastAsia="en-AU"/>
                    </w:rPr>
                    <w:drawing>
                      <wp:inline distT="0" distB="0" distL="0" distR="0" wp14:anchorId="2F54F9AF" wp14:editId="69FB7DEC">
                        <wp:extent cx="431800" cy="431800"/>
                        <wp:effectExtent l="0" t="0" r="0" b="0"/>
                        <wp:docPr id="12" name="Picture 3" descr="Description: Hearing Protec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Hearing Protection"/>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900" w:type="dxa"/>
                  <w:tcBorders>
                    <w:top w:val="thickThinLargeGap" w:sz="6" w:space="0" w:color="808080"/>
                    <w:left w:val="thickThinLargeGap" w:sz="6" w:space="0" w:color="808080"/>
                    <w:bottom w:val="thickThinLargeGap" w:sz="6" w:space="0" w:color="808080"/>
                    <w:right w:val="thickThinLargeGap" w:sz="6" w:space="0" w:color="808080"/>
                  </w:tcBorders>
                </w:tcPr>
                <w:p w14:paraId="3AFC2A1F" w14:textId="77777777" w:rsidR="00B13157" w:rsidRPr="00B80F6A" w:rsidRDefault="00B13157" w:rsidP="00B13157">
                  <w:pPr>
                    <w:jc w:val="center"/>
                    <w:rPr>
                      <w:rFonts w:eastAsia="Arial Unicode MS" w:cs="Calibri"/>
                      <w:noProof/>
                      <w:sz w:val="16"/>
                      <w:szCs w:val="20"/>
                      <w:lang w:eastAsia="en-AU"/>
                    </w:rPr>
                  </w:pPr>
                  <w:r>
                    <w:rPr>
                      <w:noProof/>
                    </w:rPr>
                    <w:drawing>
                      <wp:anchor distT="0" distB="0" distL="114300" distR="114300" simplePos="0" relativeHeight="251683840" behindDoc="0" locked="0" layoutInCell="1" allowOverlap="1" wp14:anchorId="701AAE48" wp14:editId="4A9D0168">
                        <wp:simplePos x="0" y="0"/>
                        <wp:positionH relativeFrom="column">
                          <wp:posOffset>31115</wp:posOffset>
                        </wp:positionH>
                        <wp:positionV relativeFrom="paragraph">
                          <wp:posOffset>88265</wp:posOffset>
                        </wp:positionV>
                        <wp:extent cx="388620" cy="397510"/>
                        <wp:effectExtent l="0" t="0" r="0" b="0"/>
                        <wp:wrapNone/>
                        <wp:docPr id="13" name="Picture 3" descr="Description: High Visibility Clothing copy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High Visibility Clothing copy 3"/>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76E8BA0E" w14:textId="77777777" w:rsidR="00B13157" w:rsidRPr="00B80F6A" w:rsidRDefault="00B13157" w:rsidP="00B13157">
                  <w:pPr>
                    <w:jc w:val="left"/>
                    <w:rPr>
                      <w:rFonts w:eastAsia="Arial Unicode MS" w:cs="Calibri"/>
                      <w:noProof/>
                      <w:sz w:val="16"/>
                      <w:szCs w:val="20"/>
                      <w:lang w:eastAsia="en-AU"/>
                    </w:rPr>
                  </w:pPr>
                  <w:r>
                    <w:rPr>
                      <w:noProof/>
                    </w:rPr>
                    <w:drawing>
                      <wp:anchor distT="0" distB="0" distL="114300" distR="114300" simplePos="0" relativeHeight="251684864" behindDoc="0" locked="0" layoutInCell="1" allowOverlap="1" wp14:anchorId="044BD95D" wp14:editId="6CDE6B72">
                        <wp:simplePos x="0" y="0"/>
                        <wp:positionH relativeFrom="column">
                          <wp:posOffset>31115</wp:posOffset>
                        </wp:positionH>
                        <wp:positionV relativeFrom="paragraph">
                          <wp:posOffset>59690</wp:posOffset>
                        </wp:positionV>
                        <wp:extent cx="424180" cy="416560"/>
                        <wp:effectExtent l="0" t="0" r="0" b="0"/>
                        <wp:wrapNone/>
                        <wp:docPr id="14" name="Picture 4" descr="Description: Head Protec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Head Protection"/>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180" cy="416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5936A046" w14:textId="77777777" w:rsidR="00B13157" w:rsidRPr="00B80F6A" w:rsidRDefault="00B13157" w:rsidP="00B13157">
                  <w:pPr>
                    <w:jc w:val="center"/>
                    <w:rPr>
                      <w:rFonts w:eastAsia="Arial Unicode MS" w:cs="Calibri"/>
                      <w:sz w:val="16"/>
                      <w:szCs w:val="20"/>
                    </w:rPr>
                  </w:pPr>
                  <w:r w:rsidRPr="00B80F6A">
                    <w:rPr>
                      <w:rFonts w:eastAsia="Arial Unicode MS" w:cs="Calibri"/>
                      <w:noProof/>
                      <w:sz w:val="16"/>
                      <w:szCs w:val="20"/>
                      <w:lang w:eastAsia="en-AU"/>
                    </w:rPr>
                    <w:drawing>
                      <wp:inline distT="0" distB="0" distL="0" distR="0" wp14:anchorId="2BCCEA21" wp14:editId="6F3EB540">
                        <wp:extent cx="444500" cy="444500"/>
                        <wp:effectExtent l="0" t="0" r="0" b="0"/>
                        <wp:docPr id="15" name="Picture 5" descr="Description: Eye Protec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cription: Eye Protection"/>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1FAF7A91" w14:textId="77777777" w:rsidR="00B13157" w:rsidRPr="00B80F6A" w:rsidRDefault="00B13157" w:rsidP="00B13157">
                  <w:pPr>
                    <w:jc w:val="center"/>
                    <w:rPr>
                      <w:rFonts w:eastAsia="Arial Unicode MS" w:cs="Calibri"/>
                      <w:sz w:val="16"/>
                      <w:szCs w:val="20"/>
                    </w:rPr>
                  </w:pPr>
                  <w:r w:rsidRPr="00B80F6A">
                    <w:rPr>
                      <w:rFonts w:eastAsia="Arial Unicode MS" w:cs="Calibri"/>
                      <w:noProof/>
                      <w:sz w:val="16"/>
                      <w:szCs w:val="20"/>
                      <w:lang w:eastAsia="en-AU"/>
                    </w:rPr>
                    <w:drawing>
                      <wp:inline distT="0" distB="0" distL="0" distR="0" wp14:anchorId="53BC3A1B" wp14:editId="770E0056">
                        <wp:extent cx="419100" cy="419100"/>
                        <wp:effectExtent l="0" t="0" r="0" b="0"/>
                        <wp:docPr id="16" name="Picture 6" descr="Description: Face Protec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escription: Face Protection"/>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29FDDE0D" w14:textId="77777777" w:rsidR="00B13157" w:rsidRPr="00B80F6A" w:rsidRDefault="00B13157" w:rsidP="00B13157">
                  <w:pPr>
                    <w:jc w:val="center"/>
                    <w:rPr>
                      <w:rFonts w:eastAsia="Arial Unicode MS" w:cs="Calibri"/>
                      <w:sz w:val="16"/>
                      <w:szCs w:val="20"/>
                      <w:lang w:val="en-GB"/>
                    </w:rPr>
                  </w:pPr>
                  <w:r w:rsidRPr="00B80F6A">
                    <w:rPr>
                      <w:rFonts w:eastAsia="Arial Unicode MS" w:cs="Calibri"/>
                      <w:noProof/>
                      <w:sz w:val="16"/>
                      <w:szCs w:val="20"/>
                      <w:lang w:eastAsia="en-AU"/>
                    </w:rPr>
                    <w:drawing>
                      <wp:inline distT="0" distB="0" distL="0" distR="0" wp14:anchorId="6F2FDDF9" wp14:editId="1A6387AE">
                        <wp:extent cx="419100" cy="419100"/>
                        <wp:effectExtent l="0" t="0" r="0" b="0"/>
                        <wp:docPr id="31" name="Picture 7" descr="Description: Hand Protec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Description: Hand Protection"/>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90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0B3C563E" w14:textId="77777777" w:rsidR="00B13157" w:rsidRPr="00B80F6A" w:rsidRDefault="00B13157" w:rsidP="00B13157">
                  <w:pPr>
                    <w:jc w:val="center"/>
                    <w:rPr>
                      <w:rFonts w:eastAsia="Arial Unicode MS" w:cs="Calibri"/>
                      <w:sz w:val="16"/>
                      <w:szCs w:val="20"/>
                      <w:lang w:val="en-GB"/>
                    </w:rPr>
                  </w:pPr>
                  <w:r w:rsidRPr="00B80F6A">
                    <w:rPr>
                      <w:rFonts w:eastAsia="Arial Unicode MS" w:cs="Calibri"/>
                      <w:noProof/>
                      <w:sz w:val="16"/>
                      <w:szCs w:val="20"/>
                      <w:lang w:eastAsia="en-AU"/>
                    </w:rPr>
                    <w:drawing>
                      <wp:inline distT="0" distB="0" distL="0" distR="0" wp14:anchorId="7758D92D" wp14:editId="269091AE">
                        <wp:extent cx="431800" cy="419100"/>
                        <wp:effectExtent l="0" t="0" r="0" b="0"/>
                        <wp:docPr id="32" name="Picture 8" descr="Description: Cloth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Clothing"/>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800" cy="419100"/>
                                </a:xfrm>
                                <a:prstGeom prst="rect">
                                  <a:avLst/>
                                </a:prstGeom>
                                <a:noFill/>
                                <a:ln>
                                  <a:noFill/>
                                </a:ln>
                              </pic:spPr>
                            </pic:pic>
                          </a:graphicData>
                        </a:graphic>
                      </wp:inline>
                    </w:drawing>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24C540DF" w14:textId="77777777" w:rsidR="00B13157" w:rsidRPr="00B80F6A" w:rsidRDefault="00B13157" w:rsidP="00B13157">
                  <w:pPr>
                    <w:jc w:val="center"/>
                    <w:rPr>
                      <w:rFonts w:eastAsia="Arial Unicode MS" w:cs="Calibri"/>
                      <w:noProof/>
                      <w:sz w:val="16"/>
                      <w:szCs w:val="20"/>
                      <w:lang w:eastAsia="en-AU"/>
                    </w:rPr>
                  </w:pPr>
                  <w:r>
                    <w:rPr>
                      <w:noProof/>
                    </w:rPr>
                    <w:drawing>
                      <wp:anchor distT="0" distB="0" distL="114300" distR="114300" simplePos="0" relativeHeight="251685888" behindDoc="0" locked="0" layoutInCell="1" allowOverlap="1" wp14:anchorId="13317D48" wp14:editId="6C9FE80E">
                        <wp:simplePos x="0" y="0"/>
                        <wp:positionH relativeFrom="column">
                          <wp:posOffset>53975</wp:posOffset>
                        </wp:positionH>
                        <wp:positionV relativeFrom="paragraph">
                          <wp:posOffset>66675</wp:posOffset>
                        </wp:positionV>
                        <wp:extent cx="409575" cy="409575"/>
                        <wp:effectExtent l="0" t="0" r="0" b="0"/>
                        <wp:wrapNone/>
                        <wp:docPr id="33" name="Picture 1" descr="Description: Breath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Breathing"/>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1527896" w14:textId="77777777" w:rsidR="00B13157" w:rsidRPr="009C401D" w:rsidRDefault="00B13157" w:rsidP="00B13157">
            <w:pPr>
              <w:tabs>
                <w:tab w:val="left" w:pos="993"/>
                <w:tab w:val="left" w:pos="1276"/>
              </w:tabs>
              <w:rPr>
                <w:b/>
                <w:noProof/>
              </w:rPr>
            </w:pPr>
          </w:p>
        </w:tc>
      </w:tr>
      <w:tr w:rsidR="00DA514D" w14:paraId="5301813D" w14:textId="77777777" w:rsidTr="00B13157">
        <w:trPr>
          <w:trHeight w:val="693"/>
        </w:trPr>
        <w:tc>
          <w:tcPr>
            <w:tcW w:w="4821" w:type="dxa"/>
            <w:shd w:val="clear" w:color="auto" w:fill="auto"/>
          </w:tcPr>
          <w:p w14:paraId="577AA4AC" w14:textId="77777777" w:rsidR="00DA514D" w:rsidRDefault="00DA514D" w:rsidP="003F35E4">
            <w:pPr>
              <w:tabs>
                <w:tab w:val="left" w:pos="993"/>
                <w:tab w:val="left" w:pos="1276"/>
              </w:tabs>
              <w:rPr>
                <w:b/>
              </w:rPr>
            </w:pPr>
            <w:r>
              <w:rPr>
                <w:b/>
              </w:rPr>
              <w:t xml:space="preserve">Hazards </w:t>
            </w:r>
          </w:p>
          <w:p w14:paraId="170C4EB3" w14:textId="77777777" w:rsidR="00DA514D" w:rsidRDefault="00DA514D" w:rsidP="00102782">
            <w:pPr>
              <w:numPr>
                <w:ilvl w:val="0"/>
                <w:numId w:val="3"/>
              </w:numPr>
              <w:ind w:left="426"/>
              <w:rPr>
                <w:noProof/>
              </w:rPr>
            </w:pPr>
            <w:r>
              <w:rPr>
                <w:noProof/>
              </w:rPr>
              <w:t>Heavy items</w:t>
            </w:r>
          </w:p>
          <w:p w14:paraId="4E33F84D" w14:textId="77777777" w:rsidR="00DA514D" w:rsidRDefault="00DA514D" w:rsidP="00102782">
            <w:pPr>
              <w:numPr>
                <w:ilvl w:val="0"/>
                <w:numId w:val="3"/>
              </w:numPr>
              <w:ind w:left="426"/>
              <w:rPr>
                <w:noProof/>
              </w:rPr>
            </w:pPr>
            <w:r>
              <w:rPr>
                <w:noProof/>
              </w:rPr>
              <w:t>Awkward loads</w:t>
            </w:r>
          </w:p>
          <w:p w14:paraId="3AC9828E" w14:textId="77777777" w:rsidR="00DA514D" w:rsidRDefault="00DA514D" w:rsidP="00102782">
            <w:pPr>
              <w:numPr>
                <w:ilvl w:val="0"/>
                <w:numId w:val="3"/>
              </w:numPr>
              <w:ind w:left="426"/>
              <w:rPr>
                <w:noProof/>
              </w:rPr>
            </w:pPr>
            <w:r>
              <w:rPr>
                <w:noProof/>
              </w:rPr>
              <w:t>Repetitive actions</w:t>
            </w:r>
          </w:p>
          <w:p w14:paraId="73608D58" w14:textId="775A92F8" w:rsidR="00DA514D" w:rsidRPr="00DC09CF" w:rsidRDefault="00DA514D" w:rsidP="00102782">
            <w:pPr>
              <w:numPr>
                <w:ilvl w:val="0"/>
                <w:numId w:val="3"/>
              </w:numPr>
              <w:ind w:left="426"/>
            </w:pPr>
            <w:r w:rsidRPr="00DC09CF">
              <w:t>Poor ergonomic set up</w:t>
            </w:r>
          </w:p>
        </w:tc>
        <w:tc>
          <w:tcPr>
            <w:tcW w:w="4195" w:type="dxa"/>
            <w:shd w:val="clear" w:color="auto" w:fill="auto"/>
          </w:tcPr>
          <w:p w14:paraId="5A1B58E9" w14:textId="77777777" w:rsidR="00DA514D" w:rsidRPr="001B215D" w:rsidRDefault="00DA514D" w:rsidP="003F35E4">
            <w:pPr>
              <w:tabs>
                <w:tab w:val="left" w:pos="993"/>
                <w:tab w:val="left" w:pos="1276"/>
              </w:tabs>
              <w:rPr>
                <w:b/>
                <w:noProof/>
              </w:rPr>
            </w:pPr>
            <w:r w:rsidRPr="001B215D">
              <w:rPr>
                <w:b/>
                <w:noProof/>
              </w:rPr>
              <w:t>Risks</w:t>
            </w:r>
          </w:p>
          <w:p w14:paraId="662ECADE" w14:textId="77777777" w:rsidR="00DA514D" w:rsidRDefault="00DA514D" w:rsidP="00102782">
            <w:pPr>
              <w:numPr>
                <w:ilvl w:val="0"/>
                <w:numId w:val="3"/>
              </w:numPr>
              <w:ind w:left="426"/>
              <w:rPr>
                <w:noProof/>
              </w:rPr>
            </w:pPr>
            <w:r>
              <w:rPr>
                <w:noProof/>
              </w:rPr>
              <w:t xml:space="preserve">Cuts, bruises, fractures </w:t>
            </w:r>
          </w:p>
          <w:p w14:paraId="2C2999E4" w14:textId="77777777" w:rsidR="00DA514D" w:rsidRDefault="00DA514D" w:rsidP="00102782">
            <w:pPr>
              <w:numPr>
                <w:ilvl w:val="0"/>
                <w:numId w:val="3"/>
              </w:numPr>
              <w:ind w:left="426"/>
              <w:rPr>
                <w:noProof/>
              </w:rPr>
            </w:pPr>
            <w:r>
              <w:rPr>
                <w:noProof/>
              </w:rPr>
              <w:t>Damage to the musculoskeletal system of the body resulting in musculoskeltal disorders</w:t>
            </w:r>
          </w:p>
        </w:tc>
      </w:tr>
    </w:tbl>
    <w:p w14:paraId="7BC7F0F3" w14:textId="77777777" w:rsidR="00DA514D" w:rsidRDefault="00DA514D" w:rsidP="00DA514D">
      <w:pPr>
        <w:tabs>
          <w:tab w:val="left" w:pos="993"/>
          <w:tab w:val="left" w:pos="1276"/>
        </w:tabs>
      </w:pPr>
    </w:p>
    <w:p w14:paraId="40739AC8" w14:textId="77777777" w:rsidR="00DA514D" w:rsidRPr="00A02801" w:rsidRDefault="00DA514D" w:rsidP="00DA514D">
      <w:pPr>
        <w:rPr>
          <w:b/>
          <w:sz w:val="32"/>
        </w:rPr>
      </w:pPr>
      <w:r w:rsidRPr="00A02801">
        <w:rPr>
          <w:b/>
          <w:sz w:val="32"/>
        </w:rPr>
        <w:t>Procedure</w:t>
      </w:r>
    </w:p>
    <w:p w14:paraId="2E05B1EA" w14:textId="77777777" w:rsidR="00DA514D" w:rsidRDefault="00DA514D" w:rsidP="00DA514D">
      <w:pPr>
        <w:widowControl w:val="0"/>
        <w:adjustRightInd w:val="0"/>
        <w:textAlignment w:val="baseline"/>
        <w:rPr>
          <w:b/>
        </w:rPr>
      </w:pPr>
      <w:r>
        <w:rPr>
          <w:b/>
        </w:rPr>
        <w:t xml:space="preserve">Manual Handling </w:t>
      </w:r>
    </w:p>
    <w:p w14:paraId="7CE71F32" w14:textId="13B9011C" w:rsidR="002017C1" w:rsidRPr="002017C1" w:rsidRDefault="002017C1" w:rsidP="002017C1">
      <w:pPr>
        <w:numPr>
          <w:ilvl w:val="0"/>
          <w:numId w:val="6"/>
        </w:numPr>
        <w:rPr>
          <w:b/>
          <w:bCs/>
        </w:rPr>
      </w:pPr>
      <w:r>
        <w:rPr>
          <w:rFonts w:eastAsia="Times New Roman"/>
          <w:szCs w:val="20"/>
          <w:lang w:eastAsia="en-AU"/>
        </w:rPr>
        <w:t xml:space="preserve">Assess the hazards at the client’s house by using the </w:t>
      </w:r>
      <w:r w:rsidRPr="00711CEC">
        <w:rPr>
          <w:rFonts w:eastAsia="Times New Roman"/>
          <w:b/>
          <w:bCs/>
          <w:szCs w:val="20"/>
          <w:lang w:eastAsia="en-AU"/>
        </w:rPr>
        <w:t>Client Home Safety Checklist</w:t>
      </w:r>
    </w:p>
    <w:p w14:paraId="2B872DE2" w14:textId="20F89E8C" w:rsidR="00DA514D" w:rsidRPr="006C59B7" w:rsidRDefault="00DA514D" w:rsidP="00102782">
      <w:pPr>
        <w:widowControl w:val="0"/>
        <w:numPr>
          <w:ilvl w:val="0"/>
          <w:numId w:val="6"/>
        </w:numPr>
        <w:adjustRightInd w:val="0"/>
        <w:textAlignment w:val="baseline"/>
        <w:rPr>
          <w:b/>
        </w:rPr>
      </w:pPr>
      <w:r>
        <w:rPr>
          <w:bCs/>
        </w:rPr>
        <w:t>Determine the Manual Handling Risks associated with the activity; Consider the following:</w:t>
      </w:r>
    </w:p>
    <w:p w14:paraId="44420010" w14:textId="376F41D9" w:rsidR="00DA514D" w:rsidRDefault="00DA514D" w:rsidP="00102782">
      <w:pPr>
        <w:widowControl w:val="0"/>
        <w:numPr>
          <w:ilvl w:val="0"/>
          <w:numId w:val="7"/>
        </w:numPr>
        <w:adjustRightInd w:val="0"/>
        <w:textAlignment w:val="baseline"/>
        <w:rPr>
          <w:bCs/>
        </w:rPr>
      </w:pPr>
      <w:r>
        <w:rPr>
          <w:bCs/>
        </w:rPr>
        <w:t>Eliminating unnecessary manual handling tasks where possible e.g. encourage clients to move themselves</w:t>
      </w:r>
      <w:r w:rsidR="001149E4">
        <w:rPr>
          <w:bCs/>
        </w:rPr>
        <w:t>;</w:t>
      </w:r>
    </w:p>
    <w:p w14:paraId="7BF802B3" w14:textId="423DF647" w:rsidR="00DA514D" w:rsidRPr="0069007D" w:rsidRDefault="00DA514D" w:rsidP="00102782">
      <w:pPr>
        <w:widowControl w:val="0"/>
        <w:numPr>
          <w:ilvl w:val="0"/>
          <w:numId w:val="7"/>
        </w:numPr>
        <w:adjustRightInd w:val="0"/>
        <w:textAlignment w:val="baseline"/>
        <w:rPr>
          <w:bCs/>
        </w:rPr>
      </w:pPr>
      <w:r>
        <w:rPr>
          <w:bCs/>
        </w:rPr>
        <w:t>Consider changing the layout of the home/workplace to make it safer</w:t>
      </w:r>
      <w:r w:rsidR="001149E4">
        <w:rPr>
          <w:bCs/>
        </w:rPr>
        <w:t>;</w:t>
      </w:r>
    </w:p>
    <w:p w14:paraId="128F8723" w14:textId="5E1DD077" w:rsidR="00DA514D" w:rsidRDefault="00DA514D" w:rsidP="00102782">
      <w:pPr>
        <w:widowControl w:val="0"/>
        <w:numPr>
          <w:ilvl w:val="0"/>
          <w:numId w:val="7"/>
        </w:numPr>
        <w:adjustRightInd w:val="0"/>
        <w:textAlignment w:val="baseline"/>
        <w:rPr>
          <w:bCs/>
        </w:rPr>
      </w:pPr>
      <w:r>
        <w:rPr>
          <w:bCs/>
        </w:rPr>
        <w:t>Providing mechanical aids</w:t>
      </w:r>
      <w:r w:rsidR="001149E4">
        <w:rPr>
          <w:bCs/>
        </w:rPr>
        <w:t>;</w:t>
      </w:r>
    </w:p>
    <w:p w14:paraId="748C97CB" w14:textId="3ADDE0FD" w:rsidR="00DA514D" w:rsidRPr="0069007D" w:rsidRDefault="00DA514D" w:rsidP="00102782">
      <w:pPr>
        <w:widowControl w:val="0"/>
        <w:numPr>
          <w:ilvl w:val="0"/>
          <w:numId w:val="7"/>
        </w:numPr>
        <w:adjustRightInd w:val="0"/>
        <w:textAlignment w:val="baseline"/>
        <w:rPr>
          <w:bCs/>
        </w:rPr>
      </w:pPr>
      <w:r>
        <w:rPr>
          <w:bCs/>
        </w:rPr>
        <w:t>Changing the client’s posture/position;</w:t>
      </w:r>
    </w:p>
    <w:p w14:paraId="5368E70E" w14:textId="38D35ACB" w:rsidR="00DA514D" w:rsidRDefault="00DA514D" w:rsidP="00102782">
      <w:pPr>
        <w:widowControl w:val="0"/>
        <w:numPr>
          <w:ilvl w:val="0"/>
          <w:numId w:val="7"/>
        </w:numPr>
        <w:adjustRightInd w:val="0"/>
        <w:textAlignment w:val="baseline"/>
        <w:rPr>
          <w:bCs/>
        </w:rPr>
      </w:pPr>
      <w:r>
        <w:rPr>
          <w:bCs/>
        </w:rPr>
        <w:t>Carrying smaller loads/carrying loads in two or three trips</w:t>
      </w:r>
      <w:r w:rsidR="001149E4">
        <w:rPr>
          <w:bCs/>
        </w:rPr>
        <w:t>;</w:t>
      </w:r>
    </w:p>
    <w:p w14:paraId="35A361C9" w14:textId="00DA9540" w:rsidR="00DA514D" w:rsidRDefault="00DA514D" w:rsidP="00102782">
      <w:pPr>
        <w:widowControl w:val="0"/>
        <w:numPr>
          <w:ilvl w:val="0"/>
          <w:numId w:val="7"/>
        </w:numPr>
        <w:adjustRightInd w:val="0"/>
        <w:textAlignment w:val="baseline"/>
        <w:rPr>
          <w:bCs/>
        </w:rPr>
      </w:pPr>
      <w:r>
        <w:rPr>
          <w:bCs/>
        </w:rPr>
        <w:t>Consider if there is any av</w:t>
      </w:r>
      <w:r w:rsidRPr="0069007D">
        <w:rPr>
          <w:bCs/>
        </w:rPr>
        <w:t>ailable equipment and resources to assist moving the load</w:t>
      </w:r>
      <w:r>
        <w:rPr>
          <w:bCs/>
        </w:rPr>
        <w:t>;</w:t>
      </w:r>
    </w:p>
    <w:p w14:paraId="5C9C7397" w14:textId="1F4EF75D" w:rsidR="00DA514D" w:rsidRDefault="00DA514D" w:rsidP="00102782">
      <w:pPr>
        <w:widowControl w:val="0"/>
        <w:numPr>
          <w:ilvl w:val="0"/>
          <w:numId w:val="7"/>
        </w:numPr>
        <w:adjustRightInd w:val="0"/>
        <w:textAlignment w:val="baseline"/>
        <w:rPr>
          <w:bCs/>
        </w:rPr>
      </w:pPr>
      <w:r>
        <w:rPr>
          <w:bCs/>
        </w:rPr>
        <w:lastRenderedPageBreak/>
        <w:t>Relocate the bed/furniture to allow enough space</w:t>
      </w:r>
      <w:r w:rsidR="001149E4">
        <w:rPr>
          <w:bCs/>
        </w:rPr>
        <w:t>;</w:t>
      </w:r>
    </w:p>
    <w:p w14:paraId="78654513" w14:textId="3374678E" w:rsidR="00DA514D" w:rsidRDefault="00DA514D" w:rsidP="00102782">
      <w:pPr>
        <w:widowControl w:val="0"/>
        <w:numPr>
          <w:ilvl w:val="0"/>
          <w:numId w:val="7"/>
        </w:numPr>
        <w:adjustRightInd w:val="0"/>
        <w:textAlignment w:val="baseline"/>
        <w:rPr>
          <w:bCs/>
        </w:rPr>
      </w:pPr>
      <w:r>
        <w:rPr>
          <w:bCs/>
        </w:rPr>
        <w:t>Use two workers when lifting/moving a heavy load</w:t>
      </w:r>
      <w:r w:rsidR="001149E4">
        <w:rPr>
          <w:bCs/>
        </w:rPr>
        <w:t>;</w:t>
      </w:r>
    </w:p>
    <w:p w14:paraId="271FA6A0" w14:textId="13B571FA" w:rsidR="00DA514D" w:rsidRDefault="00DA514D" w:rsidP="00102782">
      <w:pPr>
        <w:widowControl w:val="0"/>
        <w:numPr>
          <w:ilvl w:val="0"/>
          <w:numId w:val="7"/>
        </w:numPr>
        <w:adjustRightInd w:val="0"/>
        <w:textAlignment w:val="baseline"/>
        <w:rPr>
          <w:bCs/>
        </w:rPr>
      </w:pPr>
      <w:r>
        <w:rPr>
          <w:bCs/>
        </w:rPr>
        <w:t>Change workflows/mix up the task to prevent repetitive movements</w:t>
      </w:r>
      <w:r w:rsidR="001149E4">
        <w:rPr>
          <w:bCs/>
        </w:rPr>
        <w:t>;</w:t>
      </w:r>
    </w:p>
    <w:p w14:paraId="098E180E" w14:textId="32E250EC" w:rsidR="00DA514D" w:rsidRDefault="00DA514D" w:rsidP="00102782">
      <w:pPr>
        <w:widowControl w:val="0"/>
        <w:numPr>
          <w:ilvl w:val="0"/>
          <w:numId w:val="7"/>
        </w:numPr>
        <w:adjustRightInd w:val="0"/>
        <w:textAlignment w:val="baseline"/>
        <w:rPr>
          <w:bCs/>
        </w:rPr>
      </w:pPr>
      <w:r>
        <w:rPr>
          <w:bCs/>
        </w:rPr>
        <w:t>Taking sufficient breaks</w:t>
      </w:r>
      <w:r w:rsidR="001149E4">
        <w:rPr>
          <w:bCs/>
        </w:rPr>
        <w:t>;</w:t>
      </w:r>
      <w:r>
        <w:rPr>
          <w:bCs/>
        </w:rPr>
        <w:t xml:space="preserve"> </w:t>
      </w:r>
    </w:p>
    <w:p w14:paraId="65460A2C" w14:textId="7D8C3592" w:rsidR="00DA514D" w:rsidRPr="00DA514D" w:rsidRDefault="00DA514D" w:rsidP="00102782">
      <w:pPr>
        <w:widowControl w:val="0"/>
        <w:numPr>
          <w:ilvl w:val="0"/>
          <w:numId w:val="7"/>
        </w:numPr>
        <w:adjustRightInd w:val="0"/>
        <w:textAlignment w:val="baseline"/>
        <w:rPr>
          <w:bCs/>
        </w:rPr>
      </w:pPr>
      <w:r>
        <w:rPr>
          <w:bCs/>
        </w:rPr>
        <w:t>Putting on the appropriate Personal Protective Equipment if required for the task at hand;</w:t>
      </w:r>
    </w:p>
    <w:p w14:paraId="67CD3493" w14:textId="77777777" w:rsidR="00DA514D" w:rsidRDefault="00DA514D" w:rsidP="00DA514D">
      <w:pPr>
        <w:widowControl w:val="0"/>
        <w:adjustRightInd w:val="0"/>
        <w:textAlignment w:val="baseline"/>
        <w:rPr>
          <w:b/>
        </w:rPr>
      </w:pPr>
    </w:p>
    <w:p w14:paraId="4666E190" w14:textId="77777777" w:rsidR="00DA514D" w:rsidRPr="00AC087B" w:rsidRDefault="00DA514D" w:rsidP="00DA514D">
      <w:pPr>
        <w:widowControl w:val="0"/>
        <w:adjustRightInd w:val="0"/>
        <w:textAlignment w:val="baseline"/>
        <w:rPr>
          <w:b/>
        </w:rPr>
      </w:pPr>
      <w:r w:rsidRPr="00AC087B">
        <w:rPr>
          <w:b/>
        </w:rPr>
        <w:t>How to lift</w:t>
      </w:r>
    </w:p>
    <w:p w14:paraId="73E83C4F" w14:textId="77777777" w:rsidR="00DA514D" w:rsidRPr="00FD7C34" w:rsidRDefault="00DA514D" w:rsidP="00102782">
      <w:pPr>
        <w:widowControl w:val="0"/>
        <w:numPr>
          <w:ilvl w:val="0"/>
          <w:numId w:val="4"/>
        </w:numPr>
        <w:adjustRightInd w:val="0"/>
        <w:textAlignment w:val="baseline"/>
      </w:pPr>
      <w:r w:rsidRPr="00AF19F1">
        <w:rPr>
          <w:noProof/>
        </w:rPr>
        <w:drawing>
          <wp:anchor distT="0" distB="0" distL="114300" distR="114300" simplePos="0" relativeHeight="251664384" behindDoc="0" locked="0" layoutInCell="1" allowOverlap="1" wp14:anchorId="00D709E9" wp14:editId="54A3E01F">
            <wp:simplePos x="0" y="0"/>
            <wp:positionH relativeFrom="column">
              <wp:posOffset>3120390</wp:posOffset>
            </wp:positionH>
            <wp:positionV relativeFrom="paragraph">
              <wp:posOffset>170815</wp:posOffset>
            </wp:positionV>
            <wp:extent cx="3022600" cy="1498600"/>
            <wp:effectExtent l="0" t="0" r="0" b="0"/>
            <wp:wrapSquare wrapText="bothSides"/>
            <wp:docPr id="8" name="Picture 4"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23">
                      <a:grayscl/>
                      <a:extLst>
                        <a:ext uri="{28A0092B-C50C-407E-A947-70E740481C1C}">
                          <a14:useLocalDpi xmlns:a14="http://schemas.microsoft.com/office/drawing/2010/main" val="0"/>
                        </a:ext>
                      </a:extLst>
                    </a:blip>
                    <a:srcRect/>
                    <a:stretch>
                      <a:fillRect/>
                    </a:stretch>
                  </pic:blipFill>
                  <pic:spPr bwMode="auto">
                    <a:xfrm>
                      <a:off x="0" y="0"/>
                      <a:ext cx="3022600" cy="1498600"/>
                    </a:xfrm>
                    <a:prstGeom prst="rect">
                      <a:avLst/>
                    </a:prstGeom>
                    <a:noFill/>
                    <a:ln>
                      <a:noFill/>
                    </a:ln>
                  </pic:spPr>
                </pic:pic>
              </a:graphicData>
            </a:graphic>
            <wp14:sizeRelH relativeFrom="page">
              <wp14:pctWidth>0</wp14:pctWidth>
            </wp14:sizeRelH>
            <wp14:sizeRelV relativeFrom="page">
              <wp14:pctHeight>0</wp14:pctHeight>
            </wp14:sizeRelV>
          </wp:anchor>
        </w:drawing>
      </w:r>
      <w:r>
        <w:t>K</w:t>
      </w:r>
      <w:r w:rsidRPr="00FD7C34">
        <w:t>e</w:t>
      </w:r>
      <w:r>
        <w:t xml:space="preserve">ep spine in a neutral position </w:t>
      </w:r>
      <w:r w:rsidRPr="00FD7C34">
        <w:t>(i.e. s-shaped curve)</w:t>
      </w:r>
      <w:r>
        <w:t>.</w:t>
      </w:r>
    </w:p>
    <w:p w14:paraId="2F5E8B3A" w14:textId="77777777" w:rsidR="00DA514D" w:rsidRPr="00FD7C34" w:rsidRDefault="00DA514D" w:rsidP="00102782">
      <w:pPr>
        <w:widowControl w:val="0"/>
        <w:numPr>
          <w:ilvl w:val="0"/>
          <w:numId w:val="4"/>
        </w:numPr>
        <w:adjustRightInd w:val="0"/>
        <w:textAlignment w:val="baseline"/>
      </w:pPr>
      <w:r>
        <w:t>K</w:t>
      </w:r>
      <w:r w:rsidRPr="00FD7C34">
        <w:t>eep a wide base of support</w:t>
      </w:r>
      <w:r>
        <w:t>.</w:t>
      </w:r>
    </w:p>
    <w:p w14:paraId="590FF288" w14:textId="77777777" w:rsidR="00DA514D" w:rsidRPr="00FD7C34" w:rsidRDefault="00DA514D" w:rsidP="00102782">
      <w:pPr>
        <w:widowControl w:val="0"/>
        <w:numPr>
          <w:ilvl w:val="0"/>
          <w:numId w:val="4"/>
        </w:numPr>
        <w:adjustRightInd w:val="0"/>
        <w:textAlignment w:val="baseline"/>
      </w:pPr>
      <w:r>
        <w:t>E</w:t>
      </w:r>
      <w:r w:rsidRPr="00FD7C34">
        <w:t>nsure you are balanced</w:t>
      </w:r>
      <w:r>
        <w:t>;</w:t>
      </w:r>
    </w:p>
    <w:p w14:paraId="53D829AA" w14:textId="77777777" w:rsidR="00DA514D" w:rsidRPr="00FD7C34" w:rsidRDefault="00DA514D" w:rsidP="00102782">
      <w:pPr>
        <w:widowControl w:val="0"/>
        <w:numPr>
          <w:ilvl w:val="0"/>
          <w:numId w:val="4"/>
        </w:numPr>
        <w:adjustRightInd w:val="0"/>
        <w:textAlignment w:val="baseline"/>
      </w:pPr>
      <w:r>
        <w:t>B</w:t>
      </w:r>
      <w:r w:rsidRPr="00FD7C34">
        <w:t>end at your knees and hips</w:t>
      </w:r>
      <w:r>
        <w:t>.</w:t>
      </w:r>
      <w:r w:rsidRPr="00AF19F1">
        <w:t xml:space="preserve"> </w:t>
      </w:r>
    </w:p>
    <w:p w14:paraId="26C34BEE" w14:textId="77777777" w:rsidR="00DA514D" w:rsidRPr="00FD7C34" w:rsidRDefault="00DA514D" w:rsidP="00102782">
      <w:pPr>
        <w:widowControl w:val="0"/>
        <w:numPr>
          <w:ilvl w:val="0"/>
          <w:numId w:val="4"/>
        </w:numPr>
        <w:adjustRightInd w:val="0"/>
        <w:textAlignment w:val="baseline"/>
      </w:pPr>
      <w:r>
        <w:t>B</w:t>
      </w:r>
      <w:r w:rsidRPr="00FD7C34">
        <w:t>race your abdominal muscles</w:t>
      </w:r>
      <w:r>
        <w:t xml:space="preserve"> slightly.</w:t>
      </w:r>
    </w:p>
    <w:p w14:paraId="2D44B5E4" w14:textId="77777777" w:rsidR="00DA514D" w:rsidRPr="00FD7C34" w:rsidRDefault="00DA514D" w:rsidP="00102782">
      <w:pPr>
        <w:widowControl w:val="0"/>
        <w:numPr>
          <w:ilvl w:val="0"/>
          <w:numId w:val="4"/>
        </w:numPr>
        <w:adjustRightInd w:val="0"/>
        <w:textAlignment w:val="baseline"/>
      </w:pPr>
      <w:r>
        <w:t>B</w:t>
      </w:r>
      <w:r w:rsidRPr="00FD7C34">
        <w:t>eep the object close to you</w:t>
      </w:r>
      <w:r>
        <w:t>.</w:t>
      </w:r>
    </w:p>
    <w:p w14:paraId="4002A9CB" w14:textId="77777777" w:rsidR="00DA514D" w:rsidRPr="00FD7C34" w:rsidRDefault="00DA514D" w:rsidP="00102782">
      <w:pPr>
        <w:widowControl w:val="0"/>
        <w:numPr>
          <w:ilvl w:val="0"/>
          <w:numId w:val="4"/>
        </w:numPr>
        <w:adjustRightInd w:val="0"/>
        <w:textAlignment w:val="baseline"/>
      </w:pPr>
      <w:r>
        <w:t>P</w:t>
      </w:r>
      <w:r w:rsidRPr="00FD7C34">
        <w:t>ush up with your legs</w:t>
      </w:r>
      <w:r>
        <w:t xml:space="preserve">.                                  </w:t>
      </w:r>
    </w:p>
    <w:p w14:paraId="4138B2E7" w14:textId="77777777" w:rsidR="00DA514D" w:rsidRDefault="00DA514D" w:rsidP="00102782">
      <w:pPr>
        <w:widowControl w:val="0"/>
        <w:numPr>
          <w:ilvl w:val="0"/>
          <w:numId w:val="4"/>
        </w:numPr>
        <w:adjustRightInd w:val="0"/>
        <w:textAlignment w:val="baseline"/>
      </w:pPr>
      <w:r>
        <w:t>A</w:t>
      </w:r>
      <w:r w:rsidRPr="00FD7C34">
        <w:t>void twisting.</w:t>
      </w:r>
    </w:p>
    <w:p w14:paraId="37341FCF" w14:textId="77777777" w:rsidR="00DA514D" w:rsidRPr="00E72843" w:rsidRDefault="00DA514D" w:rsidP="00102782">
      <w:pPr>
        <w:widowControl w:val="0"/>
        <w:numPr>
          <w:ilvl w:val="0"/>
          <w:numId w:val="4"/>
        </w:numPr>
        <w:adjustRightInd w:val="0"/>
        <w:textAlignment w:val="baseline"/>
      </w:pPr>
      <w:r>
        <w:t>Ensure the following when lifting aid:</w:t>
      </w:r>
    </w:p>
    <w:p w14:paraId="65B52482" w14:textId="77777777" w:rsidR="00DA514D" w:rsidRPr="00AF19F1" w:rsidRDefault="00DA514D" w:rsidP="00102782">
      <w:pPr>
        <w:widowControl w:val="0"/>
        <w:numPr>
          <w:ilvl w:val="1"/>
          <w:numId w:val="2"/>
        </w:numPr>
        <w:adjustRightInd w:val="0"/>
        <w:textAlignment w:val="baseline"/>
      </w:pPr>
      <w:r w:rsidRPr="00AF19F1">
        <w:t>lift within physical capabilities only</w:t>
      </w:r>
    </w:p>
    <w:p w14:paraId="71468709" w14:textId="77777777" w:rsidR="00DA514D" w:rsidRPr="00AF19F1" w:rsidRDefault="00DA514D" w:rsidP="00102782">
      <w:pPr>
        <w:widowControl w:val="0"/>
        <w:numPr>
          <w:ilvl w:val="1"/>
          <w:numId w:val="2"/>
        </w:numPr>
        <w:adjustRightInd w:val="0"/>
        <w:textAlignment w:val="baseline"/>
      </w:pPr>
      <w:r w:rsidRPr="00AF19F1">
        <w:t>push rather than pull the aid</w:t>
      </w:r>
    </w:p>
    <w:p w14:paraId="39B74F1E" w14:textId="77777777" w:rsidR="00DA514D" w:rsidRPr="00AF19F1" w:rsidRDefault="00DA514D" w:rsidP="00102782">
      <w:pPr>
        <w:widowControl w:val="0"/>
        <w:numPr>
          <w:ilvl w:val="1"/>
          <w:numId w:val="2"/>
        </w:numPr>
        <w:adjustRightInd w:val="0"/>
        <w:textAlignment w:val="baseline"/>
      </w:pPr>
      <w:r w:rsidRPr="00AF19F1">
        <w:t>do not pull large loads towards yourself</w:t>
      </w:r>
    </w:p>
    <w:p w14:paraId="48630CA3" w14:textId="77777777" w:rsidR="00DA514D" w:rsidRPr="00AF19F1" w:rsidRDefault="00DA514D" w:rsidP="00102782">
      <w:pPr>
        <w:widowControl w:val="0"/>
        <w:numPr>
          <w:ilvl w:val="1"/>
          <w:numId w:val="2"/>
        </w:numPr>
        <w:adjustRightInd w:val="0"/>
        <w:textAlignment w:val="baseline"/>
      </w:pPr>
      <w:r w:rsidRPr="00AF19F1">
        <w:t>do not jerk to get the aid moving</w:t>
      </w:r>
    </w:p>
    <w:p w14:paraId="1AE8A1C8" w14:textId="77777777" w:rsidR="00DA514D" w:rsidRPr="00AF19F1" w:rsidRDefault="00DA514D" w:rsidP="00102782">
      <w:pPr>
        <w:widowControl w:val="0"/>
        <w:numPr>
          <w:ilvl w:val="1"/>
          <w:numId w:val="2"/>
        </w:numPr>
        <w:adjustRightInd w:val="0"/>
        <w:textAlignment w:val="baseline"/>
      </w:pPr>
      <w:r w:rsidRPr="00AF19F1">
        <w:t>seek assistance if the load is too heavy or consider breaking down the load to make it lighter</w:t>
      </w:r>
    </w:p>
    <w:p w14:paraId="699343F4" w14:textId="77777777" w:rsidR="00DA514D" w:rsidRPr="00AF19F1" w:rsidRDefault="00DA514D" w:rsidP="00102782">
      <w:pPr>
        <w:widowControl w:val="0"/>
        <w:numPr>
          <w:ilvl w:val="1"/>
          <w:numId w:val="2"/>
        </w:numPr>
        <w:adjustRightInd w:val="0"/>
        <w:textAlignment w:val="baseline"/>
      </w:pPr>
      <w:r w:rsidRPr="00AF19F1">
        <w:t>never try to move or push a loaded air or skid by hand</w:t>
      </w:r>
    </w:p>
    <w:p w14:paraId="51A2E0B9" w14:textId="77777777" w:rsidR="00DA514D" w:rsidRPr="00AF19F1" w:rsidRDefault="00DA514D" w:rsidP="00102782">
      <w:pPr>
        <w:widowControl w:val="0"/>
        <w:numPr>
          <w:ilvl w:val="1"/>
          <w:numId w:val="2"/>
        </w:numPr>
        <w:adjustRightInd w:val="0"/>
        <w:textAlignment w:val="baseline"/>
      </w:pPr>
      <w:r w:rsidRPr="00AF19F1">
        <w:t>use proper lifting techniques when loading and unloading</w:t>
      </w:r>
    </w:p>
    <w:p w14:paraId="7094076D" w14:textId="77777777" w:rsidR="00DA514D" w:rsidRPr="00AF19F1" w:rsidRDefault="00DA514D" w:rsidP="00102782">
      <w:pPr>
        <w:widowControl w:val="0"/>
        <w:numPr>
          <w:ilvl w:val="1"/>
          <w:numId w:val="2"/>
        </w:numPr>
        <w:adjustRightInd w:val="0"/>
        <w:textAlignment w:val="baseline"/>
      </w:pPr>
      <w:r w:rsidRPr="00AF19F1">
        <w:t>when going down an incline, push don’t pull</w:t>
      </w:r>
    </w:p>
    <w:p w14:paraId="79EDC1DA" w14:textId="77777777" w:rsidR="00DA514D" w:rsidRPr="00AF19F1" w:rsidRDefault="00DA514D" w:rsidP="00102782">
      <w:pPr>
        <w:widowControl w:val="0"/>
        <w:numPr>
          <w:ilvl w:val="1"/>
          <w:numId w:val="2"/>
        </w:numPr>
        <w:adjustRightInd w:val="0"/>
        <w:textAlignment w:val="baseline"/>
      </w:pPr>
      <w:r w:rsidRPr="00AF19F1">
        <w:t>ensure objects are to be lifted in suitable conditions (dry, stable, even weight distribution, handles where possible, no sharp edges, no vision blockage, no chemical or waste residue on object etc.)</w:t>
      </w:r>
    </w:p>
    <w:p w14:paraId="3132BFB5" w14:textId="77777777" w:rsidR="00DA514D" w:rsidRDefault="00DA514D" w:rsidP="00DA514D">
      <w:pPr>
        <w:widowControl w:val="0"/>
        <w:adjustRightInd w:val="0"/>
        <w:textAlignment w:val="baseline"/>
      </w:pPr>
    </w:p>
    <w:p w14:paraId="1FBA3602" w14:textId="77777777" w:rsidR="00DA514D" w:rsidRPr="008348F1" w:rsidRDefault="00DA514D" w:rsidP="00DA514D">
      <w:pPr>
        <w:widowControl w:val="0"/>
        <w:adjustRightInd w:val="0"/>
        <w:textAlignment w:val="baseline"/>
        <w:rPr>
          <w:b/>
        </w:rPr>
      </w:pPr>
      <w:r w:rsidRPr="00112C94">
        <w:rPr>
          <w:b/>
        </w:rPr>
        <w:t>Review</w:t>
      </w:r>
      <w:r w:rsidRPr="008348F1">
        <w:rPr>
          <w:b/>
        </w:rPr>
        <w:t xml:space="preserve"> </w:t>
      </w:r>
    </w:p>
    <w:p w14:paraId="45B69B6E" w14:textId="77777777" w:rsidR="00DA514D" w:rsidRPr="002B1F34" w:rsidRDefault="00DA514D" w:rsidP="00102782">
      <w:pPr>
        <w:widowControl w:val="0"/>
        <w:numPr>
          <w:ilvl w:val="0"/>
          <w:numId w:val="4"/>
        </w:numPr>
        <w:adjustRightInd w:val="0"/>
        <w:textAlignment w:val="baseline"/>
        <w:rPr>
          <w:rFonts w:eastAsia="MS Mincho" w:cs="Calibri"/>
          <w:lang w:eastAsia="ja-JP"/>
        </w:rPr>
      </w:pPr>
      <w:r w:rsidRPr="00112C94">
        <w:t>Ensure</w:t>
      </w:r>
      <w:r w:rsidRPr="002B1F34">
        <w:rPr>
          <w:rFonts w:eastAsia="MS Mincho" w:cs="Calibri"/>
          <w:lang w:eastAsia="ja-JP"/>
        </w:rPr>
        <w:t xml:space="preserve"> all controls are reviewed as per the following:</w:t>
      </w:r>
    </w:p>
    <w:p w14:paraId="0975A75A" w14:textId="77777777" w:rsidR="00DA514D" w:rsidRPr="00112C94" w:rsidRDefault="00DA514D" w:rsidP="00102782">
      <w:pPr>
        <w:widowControl w:val="0"/>
        <w:numPr>
          <w:ilvl w:val="0"/>
          <w:numId w:val="5"/>
        </w:numPr>
        <w:adjustRightInd w:val="0"/>
        <w:textAlignment w:val="baseline"/>
      </w:pPr>
      <w:r w:rsidRPr="00112C94">
        <w:t>have controls reduced risk adequately</w:t>
      </w:r>
    </w:p>
    <w:p w14:paraId="01A1D9C0" w14:textId="77777777" w:rsidR="00DA514D" w:rsidRPr="00112C94" w:rsidRDefault="00DA514D" w:rsidP="00102782">
      <w:pPr>
        <w:widowControl w:val="0"/>
        <w:numPr>
          <w:ilvl w:val="0"/>
          <w:numId w:val="5"/>
        </w:numPr>
        <w:adjustRightInd w:val="0"/>
        <w:textAlignment w:val="baseline"/>
      </w:pPr>
      <w:r w:rsidRPr="00112C94">
        <w:t>are there changes to the workplace that creates new/different risks where controls may no longer be effective</w:t>
      </w:r>
    </w:p>
    <w:p w14:paraId="392B5B1D" w14:textId="77777777" w:rsidR="00DA514D" w:rsidRPr="00112C94" w:rsidRDefault="00DA514D" w:rsidP="00102782">
      <w:pPr>
        <w:widowControl w:val="0"/>
        <w:numPr>
          <w:ilvl w:val="0"/>
          <w:numId w:val="5"/>
        </w:numPr>
        <w:adjustRightInd w:val="0"/>
        <w:textAlignment w:val="baseline"/>
      </w:pPr>
      <w:r w:rsidRPr="00112C94">
        <w:t>have new hazards identified</w:t>
      </w:r>
    </w:p>
    <w:p w14:paraId="4F534280" w14:textId="77777777" w:rsidR="00DA514D" w:rsidRPr="00112C94" w:rsidRDefault="00DA514D" w:rsidP="00102782">
      <w:pPr>
        <w:widowControl w:val="0"/>
        <w:numPr>
          <w:ilvl w:val="0"/>
          <w:numId w:val="5"/>
        </w:numPr>
        <w:adjustRightInd w:val="0"/>
        <w:textAlignment w:val="baseline"/>
      </w:pPr>
      <w:r w:rsidRPr="00112C94">
        <w:t>has consultation with relevant persons indicated that a review is needed</w:t>
      </w:r>
      <w:r>
        <w:t>.</w:t>
      </w:r>
    </w:p>
    <w:p w14:paraId="462D904E" w14:textId="77777777" w:rsidR="00DA514D" w:rsidRDefault="00DA514D" w:rsidP="00DA514D">
      <w:pPr>
        <w:tabs>
          <w:tab w:val="left" w:pos="993"/>
          <w:tab w:val="left" w:pos="1276"/>
        </w:tabs>
        <w:rPr>
          <w:b/>
          <w:sz w:val="32"/>
        </w:rPr>
      </w:pPr>
    </w:p>
    <w:p w14:paraId="5D05E317" w14:textId="77777777" w:rsidR="00DA514D" w:rsidRPr="00CB7B09" w:rsidRDefault="00DA514D" w:rsidP="00DA514D">
      <w:pPr>
        <w:tabs>
          <w:tab w:val="left" w:pos="993"/>
          <w:tab w:val="left" w:pos="1276"/>
        </w:tabs>
        <w:rPr>
          <w:b/>
          <w:sz w:val="32"/>
        </w:rPr>
      </w:pPr>
      <w:r>
        <w:rPr>
          <w:b/>
          <w:sz w:val="32"/>
        </w:rPr>
        <w:t>Relevant L</w:t>
      </w:r>
      <w:r w:rsidRPr="00CB7B09">
        <w:rPr>
          <w:b/>
          <w:sz w:val="32"/>
        </w:rPr>
        <w:t>egislation/ Guidelines/ Standards</w:t>
      </w:r>
    </w:p>
    <w:p w14:paraId="45E5D2A1" w14:textId="77777777" w:rsidR="00DA514D" w:rsidRPr="00B255F9" w:rsidRDefault="00DA514D" w:rsidP="00DA514D">
      <w:pPr>
        <w:rPr>
          <w:rFonts w:cs="Calibri"/>
          <w:bCs/>
          <w:i/>
        </w:rPr>
      </w:pPr>
      <w:r w:rsidRPr="00B255F9">
        <w:rPr>
          <w:rFonts w:cs="Calibri"/>
          <w:bCs/>
          <w:i/>
        </w:rPr>
        <w:t>Work Health and Safety Act 2012</w:t>
      </w:r>
    </w:p>
    <w:p w14:paraId="1CCE4C32" w14:textId="77777777" w:rsidR="00DA514D" w:rsidRPr="00B255F9" w:rsidRDefault="00DA514D" w:rsidP="00DA514D">
      <w:pPr>
        <w:rPr>
          <w:rFonts w:cs="Calibri"/>
          <w:bCs/>
          <w:i/>
        </w:rPr>
      </w:pPr>
      <w:r w:rsidRPr="00B255F9">
        <w:rPr>
          <w:rFonts w:cs="Calibri"/>
          <w:bCs/>
          <w:i/>
        </w:rPr>
        <w:t>Work Health and Safety Regulations 2012</w:t>
      </w:r>
    </w:p>
    <w:p w14:paraId="314DEE9C" w14:textId="77777777" w:rsidR="00DA514D" w:rsidRPr="00B255F9" w:rsidRDefault="00DA514D" w:rsidP="00DA514D">
      <w:pPr>
        <w:pStyle w:val="ListParagraph"/>
        <w:tabs>
          <w:tab w:val="left" w:pos="993"/>
          <w:tab w:val="left" w:pos="1276"/>
        </w:tabs>
        <w:ind w:left="0"/>
        <w:rPr>
          <w:i/>
        </w:rPr>
      </w:pPr>
      <w:r w:rsidRPr="00B255F9">
        <w:rPr>
          <w:i/>
        </w:rPr>
        <w:t>Managing the Risk of Falls in the Workplace (SafeWork SA).</w:t>
      </w:r>
    </w:p>
    <w:p w14:paraId="15C7A559" w14:textId="77777777" w:rsidR="00DA514D" w:rsidRPr="00B255F9" w:rsidRDefault="00DA514D" w:rsidP="00DA514D">
      <w:pPr>
        <w:rPr>
          <w:rFonts w:cs="Calibri"/>
          <w:b/>
          <w:i/>
        </w:rPr>
      </w:pPr>
      <w:r w:rsidRPr="00B255F9">
        <w:rPr>
          <w:rFonts w:cs="Calibri"/>
          <w:bCs/>
          <w:i/>
        </w:rPr>
        <w:t>Safe Work Australia (2011):</w:t>
      </w:r>
    </w:p>
    <w:p w14:paraId="271F1688" w14:textId="77777777" w:rsidR="00DA514D" w:rsidRPr="00B255F9" w:rsidRDefault="00DA514D" w:rsidP="00102782">
      <w:pPr>
        <w:widowControl w:val="0"/>
        <w:numPr>
          <w:ilvl w:val="0"/>
          <w:numId w:val="4"/>
        </w:numPr>
        <w:adjustRightInd w:val="0"/>
        <w:textAlignment w:val="baseline"/>
        <w:rPr>
          <w:i/>
        </w:rPr>
      </w:pPr>
      <w:bookmarkStart w:id="17" w:name="_Hlk520125508"/>
      <w:r w:rsidRPr="00B255F9">
        <w:rPr>
          <w:i/>
        </w:rPr>
        <w:lastRenderedPageBreak/>
        <w:t>Managing the Risk of Falls at Workplaces</w:t>
      </w:r>
    </w:p>
    <w:p w14:paraId="6EB03905" w14:textId="77777777" w:rsidR="00DA514D" w:rsidRPr="00B255F9" w:rsidRDefault="00DA514D" w:rsidP="00102782">
      <w:pPr>
        <w:widowControl w:val="0"/>
        <w:numPr>
          <w:ilvl w:val="0"/>
          <w:numId w:val="4"/>
        </w:numPr>
        <w:adjustRightInd w:val="0"/>
        <w:textAlignment w:val="baseline"/>
        <w:rPr>
          <w:i/>
        </w:rPr>
      </w:pPr>
      <w:r w:rsidRPr="00B255F9">
        <w:rPr>
          <w:i/>
        </w:rPr>
        <w:t>Managing the Risk of Plant in the Workplace</w:t>
      </w:r>
    </w:p>
    <w:p w14:paraId="798857F1" w14:textId="77777777" w:rsidR="00DA514D" w:rsidRPr="00B255F9" w:rsidRDefault="00DA514D" w:rsidP="00102782">
      <w:pPr>
        <w:widowControl w:val="0"/>
        <w:numPr>
          <w:ilvl w:val="0"/>
          <w:numId w:val="4"/>
        </w:numPr>
        <w:adjustRightInd w:val="0"/>
        <w:textAlignment w:val="baseline"/>
        <w:rPr>
          <w:i/>
        </w:rPr>
      </w:pPr>
      <w:r w:rsidRPr="00B255F9">
        <w:rPr>
          <w:i/>
        </w:rPr>
        <w:t>How to Manage Work Health and Safety Risks</w:t>
      </w:r>
    </w:p>
    <w:p w14:paraId="7EA2C4BD" w14:textId="77777777" w:rsidR="00DA514D" w:rsidRPr="00B255F9" w:rsidRDefault="00DA514D" w:rsidP="00102782">
      <w:pPr>
        <w:widowControl w:val="0"/>
        <w:numPr>
          <w:ilvl w:val="0"/>
          <w:numId w:val="4"/>
        </w:numPr>
        <w:adjustRightInd w:val="0"/>
        <w:textAlignment w:val="baseline"/>
        <w:rPr>
          <w:i/>
        </w:rPr>
      </w:pPr>
      <w:r w:rsidRPr="00B255F9">
        <w:rPr>
          <w:i/>
        </w:rPr>
        <w:t xml:space="preserve">Hazardous Manual Tasks </w:t>
      </w:r>
    </w:p>
    <w:p w14:paraId="4562812B" w14:textId="77777777" w:rsidR="00DA514D" w:rsidRPr="00B255F9" w:rsidRDefault="00DA514D" w:rsidP="00102782">
      <w:pPr>
        <w:widowControl w:val="0"/>
        <w:numPr>
          <w:ilvl w:val="0"/>
          <w:numId w:val="4"/>
        </w:numPr>
        <w:adjustRightInd w:val="0"/>
        <w:textAlignment w:val="baseline"/>
        <w:rPr>
          <w:i/>
        </w:rPr>
      </w:pPr>
      <w:r w:rsidRPr="00B255F9">
        <w:rPr>
          <w:i/>
        </w:rPr>
        <w:t>WHS Consultation, Cooperation &amp; Coordination</w:t>
      </w:r>
    </w:p>
    <w:p w14:paraId="6F0227DC" w14:textId="77777777" w:rsidR="00DA514D" w:rsidRPr="00B255F9" w:rsidRDefault="00DA514D" w:rsidP="00102782">
      <w:pPr>
        <w:widowControl w:val="0"/>
        <w:numPr>
          <w:ilvl w:val="0"/>
          <w:numId w:val="4"/>
        </w:numPr>
        <w:adjustRightInd w:val="0"/>
        <w:textAlignment w:val="baseline"/>
        <w:rPr>
          <w:i/>
        </w:rPr>
      </w:pPr>
      <w:r w:rsidRPr="00B255F9">
        <w:rPr>
          <w:i/>
        </w:rPr>
        <w:t xml:space="preserve">Managing the Work Environment and Facilities </w:t>
      </w:r>
    </w:p>
    <w:p w14:paraId="40C00993" w14:textId="77777777" w:rsidR="00DA514D" w:rsidRPr="00B255F9" w:rsidRDefault="00DA514D" w:rsidP="00102782">
      <w:pPr>
        <w:widowControl w:val="0"/>
        <w:numPr>
          <w:ilvl w:val="0"/>
          <w:numId w:val="4"/>
        </w:numPr>
        <w:adjustRightInd w:val="0"/>
        <w:textAlignment w:val="baseline"/>
        <w:rPr>
          <w:i/>
        </w:rPr>
      </w:pPr>
      <w:r w:rsidRPr="00B255F9">
        <w:rPr>
          <w:i/>
        </w:rPr>
        <w:t>Managing Noise and Preventing Hearing Loss at Work</w:t>
      </w:r>
    </w:p>
    <w:p w14:paraId="223C208D" w14:textId="77777777" w:rsidR="00DA514D" w:rsidRPr="00B255F9" w:rsidRDefault="00DA514D" w:rsidP="00102782">
      <w:pPr>
        <w:widowControl w:val="0"/>
        <w:numPr>
          <w:ilvl w:val="0"/>
          <w:numId w:val="4"/>
        </w:numPr>
        <w:adjustRightInd w:val="0"/>
        <w:textAlignment w:val="baseline"/>
        <w:rPr>
          <w:i/>
        </w:rPr>
      </w:pPr>
      <w:r w:rsidRPr="00B255F9">
        <w:rPr>
          <w:i/>
        </w:rPr>
        <w:t>Managing Electrical Risks in the Workplace</w:t>
      </w:r>
    </w:p>
    <w:p w14:paraId="77B97405" w14:textId="77777777" w:rsidR="00DA514D" w:rsidRPr="00B255F9" w:rsidRDefault="00DA514D" w:rsidP="00102782">
      <w:pPr>
        <w:widowControl w:val="0"/>
        <w:numPr>
          <w:ilvl w:val="0"/>
          <w:numId w:val="4"/>
        </w:numPr>
        <w:adjustRightInd w:val="0"/>
        <w:textAlignment w:val="baseline"/>
        <w:rPr>
          <w:i/>
        </w:rPr>
      </w:pPr>
      <w:r w:rsidRPr="00B255F9">
        <w:rPr>
          <w:i/>
        </w:rPr>
        <w:t>Safe Design of Structures</w:t>
      </w:r>
    </w:p>
    <w:bookmarkEnd w:id="17"/>
    <w:p w14:paraId="20A4E9DE" w14:textId="77777777" w:rsidR="00DA514D" w:rsidRDefault="00DA514D" w:rsidP="00DA514D">
      <w:pPr>
        <w:jc w:val="right"/>
        <w:rPr>
          <w:rFonts w:cs="Calibri"/>
          <w:bCs/>
          <w:i/>
          <w:sz w:val="16"/>
          <w:szCs w:val="16"/>
        </w:rPr>
      </w:pPr>
    </w:p>
    <w:p w14:paraId="71AC9B79" w14:textId="77777777" w:rsidR="00DA514D" w:rsidRDefault="00DA514D" w:rsidP="00DA514D">
      <w:pPr>
        <w:jc w:val="right"/>
        <w:rPr>
          <w:rFonts w:cs="Calibri"/>
          <w:bCs/>
          <w:i/>
          <w:sz w:val="16"/>
          <w:szCs w:val="16"/>
        </w:rPr>
      </w:pPr>
    </w:p>
    <w:p w14:paraId="05D56925" w14:textId="77777777" w:rsidR="00DA514D" w:rsidRPr="00D62151" w:rsidRDefault="00DA514D" w:rsidP="00DA514D">
      <w:r w:rsidRPr="00AF19F1">
        <w:rPr>
          <w:rFonts w:cs="Calibri"/>
          <w:bCs/>
          <w:i/>
          <w:sz w:val="16"/>
          <w:szCs w:val="16"/>
        </w:rPr>
        <w:t>All Images used in this procedure were sourced from Google image</w:t>
      </w:r>
      <w:r>
        <w:rPr>
          <w:rFonts w:cs="Calibri"/>
          <w:bCs/>
          <w:i/>
          <w:sz w:val="16"/>
          <w:szCs w:val="16"/>
        </w:rPr>
        <w:t>s.</w:t>
      </w:r>
    </w:p>
    <w:p w14:paraId="108BE7EF" w14:textId="57464BFC" w:rsidR="00DA514D" w:rsidRDefault="00DA514D" w:rsidP="00DA514D"/>
    <w:p w14:paraId="3EDDF75C" w14:textId="64676514" w:rsidR="009E2C41" w:rsidRPr="009E2C41" w:rsidRDefault="009E2C41" w:rsidP="009E2C41"/>
    <w:p w14:paraId="6D9D963E" w14:textId="5199AA87" w:rsidR="009E2C41" w:rsidRPr="009E2C41" w:rsidRDefault="009E2C41" w:rsidP="009E2C41"/>
    <w:p w14:paraId="0F2FED5D" w14:textId="3CB1C6FA" w:rsidR="009E2C41" w:rsidRPr="009E2C41" w:rsidRDefault="009E2C41" w:rsidP="009E2C41"/>
    <w:p w14:paraId="0B2B3586" w14:textId="13B0FAD9" w:rsidR="009E2C41" w:rsidRPr="009E2C41" w:rsidRDefault="009E2C41" w:rsidP="009E2C41"/>
    <w:p w14:paraId="07940DE8" w14:textId="55E6442A" w:rsidR="009E2C41" w:rsidRPr="009E2C41" w:rsidRDefault="009E2C41" w:rsidP="009E2C41"/>
    <w:p w14:paraId="7DD1D2A6" w14:textId="758B30DF" w:rsidR="009E2C41" w:rsidRPr="009E2C41" w:rsidRDefault="009E2C41" w:rsidP="009E2C41"/>
    <w:p w14:paraId="77DEE3E7" w14:textId="3CDA0FBA" w:rsidR="009E2C41" w:rsidRPr="009E2C41" w:rsidRDefault="009E2C41" w:rsidP="009E2C41"/>
    <w:p w14:paraId="149A2153" w14:textId="77FD1CF4" w:rsidR="009E2C41" w:rsidRPr="009E2C41" w:rsidRDefault="009E2C41" w:rsidP="009E2C41"/>
    <w:p w14:paraId="444CB87F" w14:textId="4E4EC3B7" w:rsidR="009E2C41" w:rsidRPr="009E2C41" w:rsidRDefault="009E2C41" w:rsidP="009E2C41"/>
    <w:p w14:paraId="3EB72CAE" w14:textId="1439E9F4" w:rsidR="009E2C41" w:rsidRPr="009E2C41" w:rsidRDefault="009E2C41" w:rsidP="009E2C41"/>
    <w:p w14:paraId="0CD0E7D9" w14:textId="455B17C5" w:rsidR="009E2C41" w:rsidRPr="009E2C41" w:rsidRDefault="009E2C41" w:rsidP="009E2C41"/>
    <w:p w14:paraId="52ABB349" w14:textId="2009E5BE" w:rsidR="009E2C41" w:rsidRPr="009E2C41" w:rsidRDefault="009E2C41" w:rsidP="009E2C41"/>
    <w:p w14:paraId="36BF64EB" w14:textId="678F5C5E" w:rsidR="009E2C41" w:rsidRPr="009E2C41" w:rsidRDefault="009E2C41" w:rsidP="009E2C41"/>
    <w:p w14:paraId="01D7698E" w14:textId="3FF9132D" w:rsidR="009E2C41" w:rsidRPr="009E2C41" w:rsidRDefault="009E2C41" w:rsidP="009E2C41"/>
    <w:p w14:paraId="51616DBB" w14:textId="21BB7B3F" w:rsidR="009E2C41" w:rsidRPr="009E2C41" w:rsidRDefault="009E2C41" w:rsidP="009E2C41"/>
    <w:p w14:paraId="3073F156" w14:textId="6AFE34B9" w:rsidR="009E2C41" w:rsidRPr="009E2C41" w:rsidRDefault="009E2C41" w:rsidP="009E2C41"/>
    <w:p w14:paraId="35399E29" w14:textId="7E755598" w:rsidR="009E2C41" w:rsidRPr="009E2C41" w:rsidRDefault="009E2C41" w:rsidP="009E2C41"/>
    <w:p w14:paraId="7661AC17" w14:textId="1C13E292" w:rsidR="009E2C41" w:rsidRPr="009E2C41" w:rsidRDefault="009E2C41" w:rsidP="009E2C41"/>
    <w:p w14:paraId="41E7CA63" w14:textId="744C1F83" w:rsidR="009E2C41" w:rsidRPr="009E2C41" w:rsidRDefault="009E2C41" w:rsidP="009E2C41"/>
    <w:p w14:paraId="2761E5D8" w14:textId="71BB4FAE" w:rsidR="009E2C41" w:rsidRPr="009E2C41" w:rsidRDefault="009E2C41" w:rsidP="009E2C41"/>
    <w:p w14:paraId="39ECB99A" w14:textId="68C52F59" w:rsidR="009E2C41" w:rsidRDefault="009E2C41" w:rsidP="009E2C41"/>
    <w:p w14:paraId="6FB661E4" w14:textId="42D64BA2" w:rsidR="002A7DFB" w:rsidRDefault="002A7DFB" w:rsidP="009E2C41"/>
    <w:p w14:paraId="32205D98" w14:textId="1EB35E99" w:rsidR="002A7DFB" w:rsidRDefault="002A7DFB" w:rsidP="009E2C41"/>
    <w:p w14:paraId="6240C6E8" w14:textId="6A1B9C61" w:rsidR="002A7DFB" w:rsidRDefault="002A7DFB" w:rsidP="009E2C41"/>
    <w:p w14:paraId="404B16DF" w14:textId="1BB9367D" w:rsidR="002A7DFB" w:rsidRDefault="002A7DFB" w:rsidP="009E2C41"/>
    <w:p w14:paraId="2B6C2C35" w14:textId="6FE8BC13" w:rsidR="002A7DFB" w:rsidRDefault="002A7DFB" w:rsidP="009E2C41"/>
    <w:p w14:paraId="4E842867" w14:textId="3F0EC8DE" w:rsidR="002A7DFB" w:rsidRDefault="002A7DFB" w:rsidP="009E2C41"/>
    <w:p w14:paraId="353CB122" w14:textId="74643FF0" w:rsidR="002A7DFB" w:rsidRDefault="002A7DFB" w:rsidP="009E2C41"/>
    <w:p w14:paraId="44F5CB2E" w14:textId="24807A41" w:rsidR="002A7DFB" w:rsidRDefault="002A7DFB" w:rsidP="009E2C41"/>
    <w:p w14:paraId="6FDEE195" w14:textId="54810664" w:rsidR="002A7DFB" w:rsidRDefault="002A7DFB" w:rsidP="009E2C41"/>
    <w:p w14:paraId="74DF0E81" w14:textId="2C3C6573" w:rsidR="002A7DFB" w:rsidRDefault="002A7DFB" w:rsidP="009E2C41"/>
    <w:p w14:paraId="240CA68D" w14:textId="77777777" w:rsidR="002A7DFB" w:rsidRPr="009E2C41" w:rsidRDefault="002A7DFB" w:rsidP="009E2C41"/>
    <w:p w14:paraId="1145DCCD" w14:textId="403458FF" w:rsidR="009E2C41" w:rsidRDefault="009E2C41" w:rsidP="009E2C41"/>
    <w:p w14:paraId="2FBF1A87" w14:textId="77777777" w:rsidR="00D72B6E" w:rsidRDefault="00D72B6E" w:rsidP="003F35E4">
      <w:pPr>
        <w:pStyle w:val="Heading2"/>
        <w:rPr>
          <w:i/>
          <w:iCs/>
          <w:color w:val="000000" w:themeColor="text1"/>
          <w:sz w:val="36"/>
          <w:szCs w:val="36"/>
        </w:rPr>
      </w:pPr>
    </w:p>
    <w:p w14:paraId="2472D560" w14:textId="2528F802" w:rsidR="009E2C41" w:rsidRPr="00FC2185" w:rsidRDefault="009E2C41" w:rsidP="003F35E4">
      <w:pPr>
        <w:pStyle w:val="Heading2"/>
        <w:rPr>
          <w:b/>
          <w:bCs/>
          <w:i/>
          <w:iCs/>
          <w:color w:val="000000" w:themeColor="text1"/>
          <w:sz w:val="36"/>
          <w:szCs w:val="36"/>
        </w:rPr>
      </w:pPr>
      <w:bookmarkStart w:id="18" w:name="_Toc120783169"/>
      <w:r w:rsidRPr="00FC2185">
        <w:rPr>
          <w:b/>
          <w:bCs/>
          <w:i/>
          <w:iCs/>
          <w:color w:val="000000" w:themeColor="text1"/>
          <w:sz w:val="36"/>
          <w:szCs w:val="36"/>
        </w:rPr>
        <w:t>SLIPS, TRIPS AND FALLS</w:t>
      </w:r>
      <w:bookmarkEnd w:id="18"/>
    </w:p>
    <w:p w14:paraId="670788EF" w14:textId="77777777" w:rsidR="009E2C41" w:rsidRPr="001149E4" w:rsidRDefault="009E2C41" w:rsidP="009E2C41">
      <w:pPr>
        <w:tabs>
          <w:tab w:val="left" w:pos="993"/>
          <w:tab w:val="left" w:pos="1276"/>
        </w:tabs>
        <w:rPr>
          <w:i/>
          <w:sz w:val="21"/>
          <w:szCs w:val="24"/>
        </w:rPr>
      </w:pPr>
      <w:r w:rsidRPr="001149E4">
        <w:rPr>
          <w:i/>
          <w:sz w:val="21"/>
          <w:szCs w:val="24"/>
        </w:rPr>
        <w:t>This Safe Work Procedure does not necessarily cover all possible hazards and should be used with other references. It is designed to be used as an adjunct to teaching Safety Procedures and to act as a reminder to workers to avoid slips, trips and falls.</w:t>
      </w:r>
    </w:p>
    <w:p w14:paraId="271D36EE" w14:textId="77777777" w:rsidR="009E2C41" w:rsidRPr="001149E4" w:rsidRDefault="009E2C41" w:rsidP="009E2C41">
      <w:pPr>
        <w:tabs>
          <w:tab w:val="left" w:pos="993"/>
          <w:tab w:val="left" w:pos="1276"/>
        </w:tabs>
        <w:rPr>
          <w:i/>
          <w:sz w:val="21"/>
          <w:szCs w:val="24"/>
        </w:rPr>
      </w:pPr>
    </w:p>
    <w:p w14:paraId="26D116D6" w14:textId="6B93D316" w:rsidR="009E2C41" w:rsidRPr="001149E4" w:rsidRDefault="009E2C41" w:rsidP="009E2C41">
      <w:pPr>
        <w:tabs>
          <w:tab w:val="left" w:pos="993"/>
          <w:tab w:val="left" w:pos="1276"/>
        </w:tabs>
        <w:rPr>
          <w:i/>
          <w:color w:val="FF0000"/>
          <w:sz w:val="21"/>
          <w:szCs w:val="24"/>
        </w:rPr>
      </w:pPr>
      <w:r w:rsidRPr="001149E4">
        <w:rPr>
          <w:i/>
          <w:color w:val="FF0000"/>
          <w:sz w:val="21"/>
          <w:szCs w:val="24"/>
        </w:rPr>
        <w:t xml:space="preserve">Slip Trip and Fall hazards are common in all workplaces and particularly in client’s homes. It is essential that the Support Worker manages these risks and ensures their own safety at all times. Any hazards should be reported immediately by the Support Worker. If a Support Worker feels that the environment is unsafe for any reason, please call the </w:t>
      </w:r>
      <w:r w:rsidR="006463DF">
        <w:rPr>
          <w:i/>
          <w:color w:val="FF0000"/>
          <w:sz w:val="21"/>
          <w:szCs w:val="24"/>
        </w:rPr>
        <w:t>Your Choice Matters</w:t>
      </w:r>
      <w:r w:rsidRPr="001149E4">
        <w:rPr>
          <w:i/>
          <w:color w:val="FF0000"/>
          <w:sz w:val="21"/>
          <w:szCs w:val="24"/>
        </w:rPr>
        <w:t xml:space="preserve"> office before entering the property. </w:t>
      </w:r>
    </w:p>
    <w:p w14:paraId="3E65E96F" w14:textId="77777777" w:rsidR="009E2C41" w:rsidRDefault="009E2C41" w:rsidP="009E2C41">
      <w:pPr>
        <w:tabs>
          <w:tab w:val="left" w:pos="993"/>
          <w:tab w:val="left" w:pos="1276"/>
        </w:tabs>
        <w:rPr>
          <w:i/>
          <w:sz w:val="20"/>
        </w:rPr>
      </w:pPr>
    </w:p>
    <w:p w14:paraId="66B90B0F" w14:textId="77777777" w:rsidR="009E2C41" w:rsidRDefault="009E2C41" w:rsidP="009E2C41">
      <w:pPr>
        <w:tabs>
          <w:tab w:val="left" w:pos="993"/>
          <w:tab w:val="left" w:pos="1276"/>
        </w:tabs>
        <w:rPr>
          <w:b/>
          <w:sz w:val="32"/>
          <w:szCs w:val="32"/>
        </w:rPr>
      </w:pPr>
      <w:r w:rsidRPr="00233E97">
        <w:rPr>
          <w:b/>
          <w:sz w:val="32"/>
          <w:szCs w:val="32"/>
        </w:rPr>
        <w:t>Hazards and 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4104"/>
      </w:tblGrid>
      <w:tr w:rsidR="009E2C41" w14:paraId="48BA7DBD" w14:textId="77777777" w:rsidTr="003F35E4">
        <w:trPr>
          <w:trHeight w:val="1749"/>
        </w:trPr>
        <w:tc>
          <w:tcPr>
            <w:tcW w:w="9889" w:type="dxa"/>
            <w:gridSpan w:val="2"/>
            <w:shd w:val="clear" w:color="auto" w:fill="auto"/>
          </w:tcPr>
          <w:p w14:paraId="63EA2014" w14:textId="77777777" w:rsidR="009E2C41" w:rsidRDefault="009E2C41" w:rsidP="003F35E4">
            <w:pPr>
              <w:tabs>
                <w:tab w:val="left" w:pos="993"/>
                <w:tab w:val="left" w:pos="1276"/>
              </w:tabs>
              <w:jc w:val="left"/>
              <w:rPr>
                <w:b/>
              </w:rPr>
            </w:pPr>
            <w:r>
              <w:rPr>
                <w:b/>
              </w:rPr>
              <w:t>W</w:t>
            </w:r>
            <w:r w:rsidRPr="000E55A5">
              <w:rPr>
                <w:b/>
              </w:rPr>
              <w:t>arnings</w:t>
            </w:r>
          </w:p>
          <w:p w14:paraId="27DD931B" w14:textId="71EC7C6A" w:rsidR="009E2C41" w:rsidRDefault="009E2C41" w:rsidP="003F35E4">
            <w:pPr>
              <w:tabs>
                <w:tab w:val="left" w:pos="993"/>
                <w:tab w:val="left" w:pos="1276"/>
              </w:tabs>
              <w:spacing w:line="240" w:lineRule="auto"/>
              <w:jc w:val="left"/>
              <w:rPr>
                <w:b/>
              </w:rPr>
            </w:pPr>
            <w:r>
              <w:rPr>
                <w:noProof/>
              </w:rPr>
              <w:drawing>
                <wp:anchor distT="0" distB="0" distL="114300" distR="114300" simplePos="0" relativeHeight="251674624" behindDoc="0" locked="0" layoutInCell="1" allowOverlap="1" wp14:anchorId="6874E039" wp14:editId="29415A1B">
                  <wp:simplePos x="0" y="0"/>
                  <wp:positionH relativeFrom="column">
                    <wp:posOffset>722630</wp:posOffset>
                  </wp:positionH>
                  <wp:positionV relativeFrom="paragraph">
                    <wp:posOffset>178435</wp:posOffset>
                  </wp:positionV>
                  <wp:extent cx="779780" cy="779780"/>
                  <wp:effectExtent l="0" t="0" r="0" b="0"/>
                  <wp:wrapSquare wrapText="bothSides"/>
                  <wp:docPr id="20" name="product-collection-image-7321" descr="Prohibition Signs - No Mobile Phones-Picto Onl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oduct-collection-image-7321" descr="Prohibition Signs - No Mobile Phones-Picto Only"/>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9780" cy="779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1459A" w14:textId="33FFA868" w:rsidR="009E2C41" w:rsidRDefault="009E2C41" w:rsidP="003F35E4">
            <w:pPr>
              <w:tabs>
                <w:tab w:val="left" w:pos="993"/>
                <w:tab w:val="left" w:pos="1276"/>
              </w:tabs>
              <w:spacing w:line="240" w:lineRule="auto"/>
              <w:rPr>
                <w:b/>
              </w:rPr>
            </w:pPr>
            <w:r>
              <w:rPr>
                <w:noProof/>
              </w:rPr>
              <w:drawing>
                <wp:anchor distT="0" distB="0" distL="114300" distR="114300" simplePos="0" relativeHeight="251676672" behindDoc="0" locked="0" layoutInCell="1" allowOverlap="1" wp14:anchorId="3546483C" wp14:editId="32A19DF9">
                  <wp:simplePos x="0" y="0"/>
                  <wp:positionH relativeFrom="column">
                    <wp:posOffset>1614805</wp:posOffset>
                  </wp:positionH>
                  <wp:positionV relativeFrom="paragraph">
                    <wp:posOffset>31750</wp:posOffset>
                  </wp:positionV>
                  <wp:extent cx="725170" cy="724535"/>
                  <wp:effectExtent l="0" t="0" r="0" b="0"/>
                  <wp:wrapSquare wrapText="bothSides"/>
                  <wp:docPr id="22" name="product-collection-image-7490" descr="Prohibition Signs - No Smok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oduct-collection-image-7490" descr="Prohibition Signs - No Smoking"/>
                          <pic:cNvPicPr>
                            <a:picLocks/>
                          </pic:cNvPicPr>
                        </pic:nvPicPr>
                        <pic:blipFill>
                          <a:blip r:embed="rId24" r:link="rId11" cstate="print">
                            <a:extLst>
                              <a:ext uri="{28A0092B-C50C-407E-A947-70E740481C1C}">
                                <a14:useLocalDpi xmlns:a14="http://schemas.microsoft.com/office/drawing/2010/main" val="0"/>
                              </a:ext>
                            </a:extLst>
                          </a:blip>
                          <a:srcRect l="16373" t="2570" r="16350" b="30200"/>
                          <a:stretch>
                            <a:fillRect/>
                          </a:stretch>
                        </pic:blipFill>
                        <pic:spPr bwMode="auto">
                          <a:xfrm>
                            <a:off x="0" y="0"/>
                            <a:ext cx="72517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0D197291" wp14:editId="5C9E7D71">
                  <wp:simplePos x="0" y="0"/>
                  <wp:positionH relativeFrom="column">
                    <wp:posOffset>-34925</wp:posOffset>
                  </wp:positionH>
                  <wp:positionV relativeFrom="paragraph">
                    <wp:posOffset>31750</wp:posOffset>
                  </wp:positionV>
                  <wp:extent cx="706120" cy="720090"/>
                  <wp:effectExtent l="0" t="0" r="0" b="0"/>
                  <wp:wrapNone/>
                  <wp:docPr id="21" name="product-collection-image-4305" descr="Prohibition Signs - Do Not Wear Thong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oduct-collection-image-4305" descr="Prohibition Signs - Do Not Wear Thongs"/>
                          <pic:cNvPicPr>
                            <a:picLocks/>
                          </pic:cNvPicPr>
                        </pic:nvPicPr>
                        <pic:blipFill>
                          <a:blip r:embed="rId25" r:link="rId13" cstate="print">
                            <a:extLst>
                              <a:ext uri="{28A0092B-C50C-407E-A947-70E740481C1C}">
                                <a14:useLocalDpi xmlns:a14="http://schemas.microsoft.com/office/drawing/2010/main" val="0"/>
                              </a:ext>
                            </a:extLst>
                          </a:blip>
                          <a:srcRect l="16104" t="3717" r="16739" b="27859"/>
                          <a:stretch>
                            <a:fillRect/>
                          </a:stretch>
                        </pic:blipFill>
                        <pic:spPr bwMode="auto">
                          <a:xfrm>
                            <a:off x="0" y="0"/>
                            <a:ext cx="70612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81A23" w14:textId="77777777" w:rsidR="009E2C41" w:rsidRPr="000E55A5" w:rsidRDefault="009E2C41" w:rsidP="003F35E4">
            <w:pPr>
              <w:tabs>
                <w:tab w:val="left" w:pos="993"/>
                <w:tab w:val="left" w:pos="1276"/>
              </w:tabs>
              <w:spacing w:line="240" w:lineRule="auto"/>
              <w:rPr>
                <w:b/>
              </w:rPr>
            </w:pPr>
          </w:p>
          <w:p w14:paraId="31CF677D" w14:textId="77777777" w:rsidR="009E2C41" w:rsidRPr="000E55A5" w:rsidRDefault="009E2C41" w:rsidP="003F35E4">
            <w:pPr>
              <w:tabs>
                <w:tab w:val="left" w:pos="993"/>
                <w:tab w:val="left" w:pos="1276"/>
              </w:tabs>
              <w:rPr>
                <w:b/>
              </w:rPr>
            </w:pPr>
          </w:p>
          <w:p w14:paraId="7CC1F7C8" w14:textId="77777777" w:rsidR="009E2C41" w:rsidRDefault="009E2C41" w:rsidP="003F35E4">
            <w:pPr>
              <w:tabs>
                <w:tab w:val="left" w:pos="993"/>
                <w:tab w:val="left" w:pos="1276"/>
              </w:tabs>
            </w:pPr>
          </w:p>
          <w:p w14:paraId="384BA30A" w14:textId="77777777" w:rsidR="009E2C41" w:rsidRPr="009C401D" w:rsidRDefault="009E2C41" w:rsidP="003F35E4">
            <w:pPr>
              <w:tabs>
                <w:tab w:val="left" w:pos="993"/>
                <w:tab w:val="left" w:pos="1276"/>
              </w:tabs>
              <w:rPr>
                <w:b/>
                <w:noProof/>
              </w:rPr>
            </w:pPr>
          </w:p>
        </w:tc>
      </w:tr>
      <w:tr w:rsidR="009E2C41" w14:paraId="36C4ECAA" w14:textId="77777777" w:rsidTr="003F35E4">
        <w:trPr>
          <w:trHeight w:val="1819"/>
        </w:trPr>
        <w:tc>
          <w:tcPr>
            <w:tcW w:w="9889" w:type="dxa"/>
            <w:gridSpan w:val="2"/>
            <w:shd w:val="clear" w:color="auto" w:fill="auto"/>
          </w:tcPr>
          <w:p w14:paraId="3576A3F6" w14:textId="77777777" w:rsidR="009E2C41" w:rsidRDefault="009E2C41" w:rsidP="003F35E4">
            <w:pPr>
              <w:tabs>
                <w:tab w:val="left" w:pos="993"/>
                <w:tab w:val="left" w:pos="1276"/>
              </w:tabs>
              <w:rPr>
                <w:b/>
                <w:noProof/>
              </w:rPr>
            </w:pPr>
          </w:p>
          <w:p w14:paraId="237CE837" w14:textId="77777777" w:rsidR="009E2C41" w:rsidRDefault="009E2C41" w:rsidP="003F35E4">
            <w:pPr>
              <w:tabs>
                <w:tab w:val="left" w:pos="993"/>
                <w:tab w:val="left" w:pos="1276"/>
              </w:tabs>
              <w:rPr>
                <w:b/>
                <w:noProof/>
              </w:rPr>
            </w:pPr>
            <w:r w:rsidRPr="009C401D">
              <w:rPr>
                <w:b/>
                <w:noProof/>
              </w:rPr>
              <w:t>Possible</w:t>
            </w:r>
            <w:r>
              <w:rPr>
                <w:b/>
                <w:noProof/>
              </w:rPr>
              <w:t xml:space="preserve"> </w:t>
            </w:r>
            <w:r w:rsidRPr="009C401D">
              <w:rPr>
                <w:b/>
                <w:noProof/>
              </w:rPr>
              <w:t>PPE</w:t>
            </w:r>
          </w:p>
          <w:tbl>
            <w:tblPr>
              <w:tblpPr w:leftFromText="180" w:rightFromText="180" w:vertAnchor="text" w:horzAnchor="margin" w:tblpXSpec="center" w:tblpY="165"/>
              <w:tblOverlap w:val="never"/>
              <w:tblW w:w="8655" w:type="dxa"/>
              <w:tblBorders>
                <w:top w:val="thickThinLargeGap" w:sz="6" w:space="0" w:color="808080"/>
                <w:left w:val="thickThinLargeGap" w:sz="6" w:space="0" w:color="808080"/>
                <w:bottom w:val="thickThinLargeGap" w:sz="6" w:space="0" w:color="808080"/>
                <w:right w:val="thickThinLargeGap" w:sz="6" w:space="0" w:color="808080"/>
              </w:tblBorders>
              <w:tblCellMar>
                <w:left w:w="105" w:type="dxa"/>
                <w:right w:w="105" w:type="dxa"/>
              </w:tblCellMar>
              <w:tblLook w:val="04A0" w:firstRow="1" w:lastRow="0" w:firstColumn="1" w:lastColumn="0" w:noHBand="0" w:noVBand="1"/>
            </w:tblPr>
            <w:tblGrid>
              <w:gridCol w:w="915"/>
              <w:gridCol w:w="990"/>
              <w:gridCol w:w="900"/>
              <w:gridCol w:w="990"/>
              <w:gridCol w:w="990"/>
              <w:gridCol w:w="990"/>
              <w:gridCol w:w="990"/>
              <w:gridCol w:w="900"/>
              <w:gridCol w:w="990"/>
            </w:tblGrid>
            <w:tr w:rsidR="009E2C41" w:rsidRPr="00B80F6A" w14:paraId="5BCFBFFD" w14:textId="77777777" w:rsidTr="003F35E4">
              <w:trPr>
                <w:trHeight w:val="375"/>
              </w:trPr>
              <w:tc>
                <w:tcPr>
                  <w:tcW w:w="915" w:type="dxa"/>
                  <w:tcBorders>
                    <w:top w:val="thickThinLargeGap" w:sz="6" w:space="0" w:color="808080"/>
                    <w:left w:val="thickThinLargeGap" w:sz="6" w:space="0" w:color="808080"/>
                    <w:bottom w:val="thickThinLargeGap" w:sz="6" w:space="0" w:color="808080"/>
                    <w:right w:val="thickThinLargeGap" w:sz="6" w:space="0" w:color="808080"/>
                  </w:tcBorders>
                </w:tcPr>
                <w:p w14:paraId="09E54347" w14:textId="77777777" w:rsidR="009E2C41" w:rsidRPr="00B80F6A" w:rsidRDefault="009E2C41" w:rsidP="003F35E4">
                  <w:pPr>
                    <w:spacing w:before="100" w:beforeAutospacing="1" w:after="100" w:afterAutospacing="1"/>
                    <w:jc w:val="center"/>
                    <w:rPr>
                      <w:rFonts w:eastAsia="Arial Unicode MS" w:cs="Calibri"/>
                      <w:sz w:val="16"/>
                      <w:szCs w:val="20"/>
                      <w:lang w:val="en-GB"/>
                    </w:rPr>
                  </w:pPr>
                  <w:r w:rsidRPr="00B80F6A">
                    <w:rPr>
                      <w:rFonts w:eastAsia="Arial Unicode MS" w:cs="Calibri"/>
                      <w:b/>
                      <w:sz w:val="16"/>
                      <w:szCs w:val="20"/>
                      <w:lang w:val="en-GB"/>
                    </w:rPr>
                    <w:t>Foot Protection</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3B529E3C" w14:textId="77777777" w:rsidR="009E2C41" w:rsidRPr="00B80F6A" w:rsidRDefault="009E2C41" w:rsidP="003F35E4">
                  <w:pPr>
                    <w:spacing w:before="100" w:beforeAutospacing="1" w:after="100" w:afterAutospacing="1"/>
                    <w:jc w:val="center"/>
                    <w:rPr>
                      <w:rFonts w:eastAsia="Arial Unicode MS" w:cs="Calibri"/>
                      <w:sz w:val="16"/>
                      <w:szCs w:val="20"/>
                      <w:lang w:val="en-GB"/>
                    </w:rPr>
                  </w:pPr>
                  <w:r w:rsidRPr="00B80F6A">
                    <w:rPr>
                      <w:rFonts w:eastAsia="Arial Unicode MS" w:cs="Calibri"/>
                      <w:b/>
                      <w:sz w:val="16"/>
                      <w:szCs w:val="20"/>
                      <w:lang w:val="en-GB"/>
                    </w:rPr>
                    <w:t>Hearing Protection</w:t>
                  </w:r>
                </w:p>
              </w:tc>
              <w:tc>
                <w:tcPr>
                  <w:tcW w:w="900" w:type="dxa"/>
                  <w:tcBorders>
                    <w:top w:val="thickThinLargeGap" w:sz="6" w:space="0" w:color="808080"/>
                    <w:left w:val="thickThinLargeGap" w:sz="6" w:space="0" w:color="808080"/>
                    <w:bottom w:val="thickThinLargeGap" w:sz="6" w:space="0" w:color="808080"/>
                    <w:right w:val="thickThinLargeGap" w:sz="6" w:space="0" w:color="808080"/>
                  </w:tcBorders>
                </w:tcPr>
                <w:p w14:paraId="6B8D3A69" w14:textId="77777777" w:rsidR="009E2C41" w:rsidRPr="00B80F6A" w:rsidRDefault="009E2C41" w:rsidP="003F35E4">
                  <w:pPr>
                    <w:spacing w:before="100" w:beforeAutospacing="1" w:after="100" w:afterAutospacing="1"/>
                    <w:jc w:val="center"/>
                    <w:rPr>
                      <w:rFonts w:eastAsia="Arial Unicode MS" w:cs="Calibri"/>
                      <w:b/>
                      <w:sz w:val="16"/>
                      <w:szCs w:val="20"/>
                      <w:lang w:val="en-GB"/>
                    </w:rPr>
                  </w:pPr>
                  <w:r w:rsidRPr="00B80F6A">
                    <w:rPr>
                      <w:rFonts w:eastAsia="Arial Unicode MS" w:cs="Calibri"/>
                      <w:b/>
                      <w:sz w:val="16"/>
                      <w:szCs w:val="20"/>
                      <w:lang w:val="en-GB"/>
                    </w:rPr>
                    <w:t>High Visibility</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2406CD73" w14:textId="77777777" w:rsidR="009E2C41" w:rsidRPr="00B80F6A" w:rsidRDefault="009E2C41" w:rsidP="003F35E4">
                  <w:pPr>
                    <w:spacing w:before="100" w:beforeAutospacing="1" w:after="100" w:afterAutospacing="1"/>
                    <w:jc w:val="center"/>
                    <w:rPr>
                      <w:rFonts w:eastAsia="Arial Unicode MS" w:cs="Calibri"/>
                      <w:b/>
                      <w:sz w:val="16"/>
                      <w:szCs w:val="20"/>
                      <w:lang w:val="en-GB"/>
                    </w:rPr>
                  </w:pPr>
                  <w:r w:rsidRPr="00B80F6A">
                    <w:rPr>
                      <w:rFonts w:eastAsia="Arial Unicode MS" w:cs="Calibri"/>
                      <w:b/>
                      <w:sz w:val="16"/>
                      <w:szCs w:val="20"/>
                      <w:lang w:val="en-GB"/>
                    </w:rPr>
                    <w:t>Head Protection</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34047FA2" w14:textId="77777777" w:rsidR="009E2C41" w:rsidRPr="00B80F6A" w:rsidRDefault="009E2C41" w:rsidP="003F35E4">
                  <w:pPr>
                    <w:spacing w:before="100" w:beforeAutospacing="1" w:after="100" w:afterAutospacing="1"/>
                    <w:jc w:val="center"/>
                    <w:rPr>
                      <w:rFonts w:eastAsia="Arial Unicode MS" w:cs="Calibri"/>
                      <w:sz w:val="16"/>
                      <w:szCs w:val="20"/>
                      <w:lang w:val="en-GB"/>
                    </w:rPr>
                  </w:pPr>
                  <w:r w:rsidRPr="00B80F6A">
                    <w:rPr>
                      <w:rFonts w:eastAsia="Arial Unicode MS" w:cs="Calibri"/>
                      <w:b/>
                      <w:sz w:val="16"/>
                      <w:szCs w:val="20"/>
                      <w:lang w:val="en-GB"/>
                    </w:rPr>
                    <w:t>Eye Protection</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2BA12EF0" w14:textId="77777777" w:rsidR="009E2C41" w:rsidRPr="00B80F6A" w:rsidRDefault="009E2C41" w:rsidP="003F35E4">
                  <w:pPr>
                    <w:spacing w:before="100" w:beforeAutospacing="1" w:after="100" w:afterAutospacing="1"/>
                    <w:jc w:val="center"/>
                    <w:rPr>
                      <w:rFonts w:eastAsia="Arial Unicode MS" w:cs="Calibri"/>
                      <w:sz w:val="16"/>
                      <w:szCs w:val="20"/>
                      <w:lang w:val="en-GB"/>
                    </w:rPr>
                  </w:pPr>
                  <w:r w:rsidRPr="00B80F6A">
                    <w:rPr>
                      <w:rFonts w:eastAsia="Arial Unicode MS" w:cs="Calibri"/>
                      <w:b/>
                      <w:sz w:val="16"/>
                      <w:szCs w:val="20"/>
                      <w:lang w:val="en-GB"/>
                    </w:rPr>
                    <w:t>Face Protection</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619272CB" w14:textId="77777777" w:rsidR="009E2C41" w:rsidRPr="00B80F6A" w:rsidRDefault="009E2C41" w:rsidP="003F35E4">
                  <w:pPr>
                    <w:spacing w:before="100" w:beforeAutospacing="1" w:after="100" w:afterAutospacing="1"/>
                    <w:jc w:val="center"/>
                    <w:rPr>
                      <w:rFonts w:eastAsia="Arial Unicode MS" w:cs="Calibri"/>
                      <w:sz w:val="16"/>
                      <w:szCs w:val="20"/>
                      <w:lang w:val="en-GB"/>
                    </w:rPr>
                  </w:pPr>
                  <w:r w:rsidRPr="00B80F6A">
                    <w:rPr>
                      <w:rFonts w:eastAsia="Arial Unicode MS" w:cs="Calibri"/>
                      <w:b/>
                      <w:sz w:val="16"/>
                      <w:szCs w:val="20"/>
                      <w:lang w:val="en-GB"/>
                    </w:rPr>
                    <w:t>Hand Protection</w:t>
                  </w:r>
                  <w:r w:rsidRPr="00B80F6A">
                    <w:rPr>
                      <w:rFonts w:eastAsia="Arial Unicode MS" w:cs="Calibri"/>
                      <w:sz w:val="16"/>
                      <w:szCs w:val="20"/>
                      <w:lang w:val="en-GB"/>
                    </w:rPr>
                    <w:t xml:space="preserve"> </w:t>
                  </w:r>
                </w:p>
              </w:tc>
              <w:tc>
                <w:tcPr>
                  <w:tcW w:w="900" w:type="dxa"/>
                  <w:tcBorders>
                    <w:top w:val="thickThinLargeGap" w:sz="6" w:space="0" w:color="808080"/>
                    <w:left w:val="thickThinLargeGap" w:sz="6" w:space="0" w:color="808080"/>
                    <w:bottom w:val="thickThinLargeGap" w:sz="6" w:space="0" w:color="808080"/>
                    <w:right w:val="thickThinLargeGap" w:sz="6" w:space="0" w:color="808080"/>
                  </w:tcBorders>
                </w:tcPr>
                <w:p w14:paraId="4A4ACC22" w14:textId="77777777" w:rsidR="009E2C41" w:rsidRPr="00B80F6A" w:rsidRDefault="009E2C41" w:rsidP="003F35E4">
                  <w:pPr>
                    <w:spacing w:before="100" w:beforeAutospacing="1" w:after="100" w:afterAutospacing="1"/>
                    <w:jc w:val="center"/>
                    <w:rPr>
                      <w:rFonts w:eastAsia="Arial Unicode MS" w:cs="Calibri"/>
                      <w:sz w:val="16"/>
                      <w:szCs w:val="20"/>
                      <w:lang w:val="en-GB"/>
                    </w:rPr>
                  </w:pPr>
                  <w:r w:rsidRPr="00B80F6A">
                    <w:rPr>
                      <w:rFonts w:eastAsia="Arial Unicode MS" w:cs="Calibri"/>
                      <w:b/>
                      <w:sz w:val="16"/>
                      <w:szCs w:val="20"/>
                      <w:lang w:val="en-GB"/>
                    </w:rPr>
                    <w:t>Protective Clothing</w:t>
                  </w:r>
                  <w:r w:rsidRPr="00B80F6A">
                    <w:rPr>
                      <w:rFonts w:eastAsia="Arial Unicode MS" w:cs="Calibri"/>
                      <w:sz w:val="16"/>
                      <w:szCs w:val="20"/>
                      <w:lang w:val="en-GB"/>
                    </w:rPr>
                    <w:t xml:space="preserve"> </w:t>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32860DE4" w14:textId="77777777" w:rsidR="009E2C41" w:rsidRPr="00B80F6A" w:rsidRDefault="009E2C41" w:rsidP="003F35E4">
                  <w:pPr>
                    <w:spacing w:before="100" w:beforeAutospacing="1" w:after="100" w:afterAutospacing="1"/>
                    <w:jc w:val="center"/>
                    <w:rPr>
                      <w:rFonts w:eastAsia="Arial Unicode MS" w:cs="Calibri"/>
                      <w:b/>
                      <w:sz w:val="16"/>
                      <w:szCs w:val="20"/>
                      <w:lang w:val="en-GB"/>
                    </w:rPr>
                  </w:pPr>
                  <w:r w:rsidRPr="00B80F6A">
                    <w:rPr>
                      <w:rFonts w:eastAsia="Arial Unicode MS" w:cs="Calibri"/>
                      <w:b/>
                      <w:sz w:val="16"/>
                      <w:szCs w:val="20"/>
                      <w:lang w:val="en-GB"/>
                    </w:rPr>
                    <w:t>Breathing Protection</w:t>
                  </w:r>
                </w:p>
              </w:tc>
            </w:tr>
            <w:tr w:rsidR="009E2C41" w:rsidRPr="00B80F6A" w14:paraId="4AB5EE51" w14:textId="77777777" w:rsidTr="003F35E4">
              <w:trPr>
                <w:trHeight w:val="864"/>
              </w:trPr>
              <w:tc>
                <w:tcPr>
                  <w:tcW w:w="91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4C0536C9" w14:textId="77777777" w:rsidR="009E2C41" w:rsidRPr="00B80F6A" w:rsidRDefault="009E2C41" w:rsidP="003F35E4">
                  <w:pPr>
                    <w:jc w:val="center"/>
                    <w:rPr>
                      <w:rFonts w:eastAsia="Arial Unicode MS" w:cs="Calibri"/>
                      <w:sz w:val="16"/>
                      <w:szCs w:val="20"/>
                      <w:lang w:val="en-GB"/>
                    </w:rPr>
                  </w:pPr>
                  <w:r w:rsidRPr="00B80F6A">
                    <w:rPr>
                      <w:rFonts w:eastAsia="Arial Unicode MS" w:cs="Calibri"/>
                      <w:noProof/>
                      <w:sz w:val="16"/>
                      <w:szCs w:val="20"/>
                      <w:lang w:eastAsia="en-AU"/>
                    </w:rPr>
                    <w:drawing>
                      <wp:inline distT="0" distB="0" distL="0" distR="0" wp14:anchorId="1DB6F483" wp14:editId="0ECF0A9A">
                        <wp:extent cx="419100" cy="419100"/>
                        <wp:effectExtent l="0" t="0" r="0" b="0"/>
                        <wp:docPr id="23" name="Picture 2" descr="Description: Footwe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Footwea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7F1389BE" w14:textId="77777777" w:rsidR="009E2C41" w:rsidRPr="00B80F6A" w:rsidRDefault="009E2C41" w:rsidP="003F35E4">
                  <w:pPr>
                    <w:jc w:val="center"/>
                    <w:rPr>
                      <w:rFonts w:eastAsia="Arial Unicode MS" w:cs="Calibri"/>
                      <w:sz w:val="16"/>
                      <w:szCs w:val="20"/>
                    </w:rPr>
                  </w:pPr>
                  <w:r w:rsidRPr="00B80F6A">
                    <w:rPr>
                      <w:rFonts w:eastAsia="Arial Unicode MS" w:cs="Calibri"/>
                      <w:noProof/>
                      <w:sz w:val="16"/>
                      <w:szCs w:val="20"/>
                      <w:lang w:eastAsia="en-AU"/>
                    </w:rPr>
                    <w:drawing>
                      <wp:inline distT="0" distB="0" distL="0" distR="0" wp14:anchorId="37D67496" wp14:editId="394372A3">
                        <wp:extent cx="431800" cy="431800"/>
                        <wp:effectExtent l="0" t="0" r="0" b="0"/>
                        <wp:docPr id="24" name="Picture 3" descr="Description: Hearing Protec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Hearing Protection"/>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tc>
              <w:tc>
                <w:tcPr>
                  <w:tcW w:w="900" w:type="dxa"/>
                  <w:tcBorders>
                    <w:top w:val="thickThinLargeGap" w:sz="6" w:space="0" w:color="808080"/>
                    <w:left w:val="thickThinLargeGap" w:sz="6" w:space="0" w:color="808080"/>
                    <w:bottom w:val="thickThinLargeGap" w:sz="6" w:space="0" w:color="808080"/>
                    <w:right w:val="thickThinLargeGap" w:sz="6" w:space="0" w:color="808080"/>
                  </w:tcBorders>
                </w:tcPr>
                <w:p w14:paraId="2B983E3A" w14:textId="77777777" w:rsidR="009E2C41" w:rsidRPr="00B80F6A" w:rsidRDefault="009E2C41" w:rsidP="003F35E4">
                  <w:pPr>
                    <w:jc w:val="center"/>
                    <w:rPr>
                      <w:rFonts w:eastAsia="Arial Unicode MS" w:cs="Calibri"/>
                      <w:noProof/>
                      <w:sz w:val="16"/>
                      <w:szCs w:val="20"/>
                      <w:lang w:eastAsia="en-AU"/>
                    </w:rPr>
                  </w:pPr>
                  <w:r>
                    <w:rPr>
                      <w:noProof/>
                    </w:rPr>
                    <w:drawing>
                      <wp:anchor distT="0" distB="0" distL="114300" distR="114300" simplePos="0" relativeHeight="251671552" behindDoc="0" locked="0" layoutInCell="1" allowOverlap="1" wp14:anchorId="6B91B061" wp14:editId="4F2858EC">
                        <wp:simplePos x="0" y="0"/>
                        <wp:positionH relativeFrom="column">
                          <wp:posOffset>31115</wp:posOffset>
                        </wp:positionH>
                        <wp:positionV relativeFrom="paragraph">
                          <wp:posOffset>88265</wp:posOffset>
                        </wp:positionV>
                        <wp:extent cx="388620" cy="397510"/>
                        <wp:effectExtent l="0" t="0" r="0" b="0"/>
                        <wp:wrapNone/>
                        <wp:docPr id="25" name="Picture 3" descr="Description: High Visibility Clothing copy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High Visibility Clothing copy 3"/>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0A9808D2" w14:textId="77777777" w:rsidR="009E2C41" w:rsidRPr="00B80F6A" w:rsidRDefault="009E2C41" w:rsidP="003F35E4">
                  <w:pPr>
                    <w:jc w:val="left"/>
                    <w:rPr>
                      <w:rFonts w:eastAsia="Arial Unicode MS" w:cs="Calibri"/>
                      <w:noProof/>
                      <w:sz w:val="16"/>
                      <w:szCs w:val="20"/>
                      <w:lang w:eastAsia="en-AU"/>
                    </w:rPr>
                  </w:pPr>
                  <w:r>
                    <w:rPr>
                      <w:noProof/>
                    </w:rPr>
                    <w:drawing>
                      <wp:anchor distT="0" distB="0" distL="114300" distR="114300" simplePos="0" relativeHeight="251672576" behindDoc="0" locked="0" layoutInCell="1" allowOverlap="1" wp14:anchorId="59E82DEC" wp14:editId="3B36AEEC">
                        <wp:simplePos x="0" y="0"/>
                        <wp:positionH relativeFrom="column">
                          <wp:posOffset>31115</wp:posOffset>
                        </wp:positionH>
                        <wp:positionV relativeFrom="paragraph">
                          <wp:posOffset>59690</wp:posOffset>
                        </wp:positionV>
                        <wp:extent cx="424180" cy="416560"/>
                        <wp:effectExtent l="0" t="0" r="0" b="0"/>
                        <wp:wrapNone/>
                        <wp:docPr id="26" name="Picture 4" descr="Description: Head Protec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Head Protection"/>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180" cy="416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05971A4A" w14:textId="77777777" w:rsidR="009E2C41" w:rsidRPr="00B80F6A" w:rsidRDefault="009E2C41" w:rsidP="003F35E4">
                  <w:pPr>
                    <w:jc w:val="center"/>
                    <w:rPr>
                      <w:rFonts w:eastAsia="Arial Unicode MS" w:cs="Calibri"/>
                      <w:sz w:val="16"/>
                      <w:szCs w:val="20"/>
                    </w:rPr>
                  </w:pPr>
                  <w:r w:rsidRPr="00B80F6A">
                    <w:rPr>
                      <w:rFonts w:eastAsia="Arial Unicode MS" w:cs="Calibri"/>
                      <w:noProof/>
                      <w:sz w:val="16"/>
                      <w:szCs w:val="20"/>
                      <w:lang w:eastAsia="en-AU"/>
                    </w:rPr>
                    <w:drawing>
                      <wp:inline distT="0" distB="0" distL="0" distR="0" wp14:anchorId="3BE154B3" wp14:editId="4E7B1D03">
                        <wp:extent cx="444500" cy="444500"/>
                        <wp:effectExtent l="0" t="0" r="0" b="0"/>
                        <wp:docPr id="27" name="Picture 5" descr="Description: Eye Protec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cription: Eye Protection"/>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10D82CA0" w14:textId="77777777" w:rsidR="009E2C41" w:rsidRPr="00B80F6A" w:rsidRDefault="009E2C41" w:rsidP="003F35E4">
                  <w:pPr>
                    <w:jc w:val="center"/>
                    <w:rPr>
                      <w:rFonts w:eastAsia="Arial Unicode MS" w:cs="Calibri"/>
                      <w:sz w:val="16"/>
                      <w:szCs w:val="20"/>
                    </w:rPr>
                  </w:pPr>
                  <w:r w:rsidRPr="00B80F6A">
                    <w:rPr>
                      <w:rFonts w:eastAsia="Arial Unicode MS" w:cs="Calibri"/>
                      <w:noProof/>
                      <w:sz w:val="16"/>
                      <w:szCs w:val="20"/>
                      <w:lang w:eastAsia="en-AU"/>
                    </w:rPr>
                    <w:drawing>
                      <wp:inline distT="0" distB="0" distL="0" distR="0" wp14:anchorId="6414C897" wp14:editId="0C603428">
                        <wp:extent cx="419100" cy="419100"/>
                        <wp:effectExtent l="0" t="0" r="0" b="0"/>
                        <wp:docPr id="28" name="Picture 6" descr="Description: Face Protec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escription: Face Protection"/>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5034C240" w14:textId="77777777" w:rsidR="009E2C41" w:rsidRPr="00B80F6A" w:rsidRDefault="009E2C41" w:rsidP="003F35E4">
                  <w:pPr>
                    <w:jc w:val="center"/>
                    <w:rPr>
                      <w:rFonts w:eastAsia="Arial Unicode MS" w:cs="Calibri"/>
                      <w:sz w:val="16"/>
                      <w:szCs w:val="20"/>
                      <w:lang w:val="en-GB"/>
                    </w:rPr>
                  </w:pPr>
                  <w:r w:rsidRPr="00B80F6A">
                    <w:rPr>
                      <w:rFonts w:eastAsia="Arial Unicode MS" w:cs="Calibri"/>
                      <w:noProof/>
                      <w:sz w:val="16"/>
                      <w:szCs w:val="20"/>
                      <w:lang w:eastAsia="en-AU"/>
                    </w:rPr>
                    <w:drawing>
                      <wp:inline distT="0" distB="0" distL="0" distR="0" wp14:anchorId="61BD9A34" wp14:editId="41D19528">
                        <wp:extent cx="419100" cy="419100"/>
                        <wp:effectExtent l="0" t="0" r="0" b="0"/>
                        <wp:docPr id="29" name="Picture 7" descr="Description: Hand Protec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Description: Hand Protection"/>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900" w:type="dxa"/>
                  <w:tcBorders>
                    <w:top w:val="thickThinLargeGap" w:sz="6" w:space="0" w:color="808080"/>
                    <w:left w:val="thickThinLargeGap" w:sz="6" w:space="0" w:color="808080"/>
                    <w:bottom w:val="thickThinLargeGap" w:sz="6" w:space="0" w:color="808080"/>
                    <w:right w:val="thickThinLargeGap" w:sz="6" w:space="0" w:color="808080"/>
                  </w:tcBorders>
                  <w:vAlign w:val="center"/>
                </w:tcPr>
                <w:p w14:paraId="130D0012" w14:textId="77777777" w:rsidR="009E2C41" w:rsidRPr="00B80F6A" w:rsidRDefault="009E2C41" w:rsidP="003F35E4">
                  <w:pPr>
                    <w:jc w:val="center"/>
                    <w:rPr>
                      <w:rFonts w:eastAsia="Arial Unicode MS" w:cs="Calibri"/>
                      <w:sz w:val="16"/>
                      <w:szCs w:val="20"/>
                      <w:lang w:val="en-GB"/>
                    </w:rPr>
                  </w:pPr>
                  <w:r w:rsidRPr="00B80F6A">
                    <w:rPr>
                      <w:rFonts w:eastAsia="Arial Unicode MS" w:cs="Calibri"/>
                      <w:noProof/>
                      <w:sz w:val="16"/>
                      <w:szCs w:val="20"/>
                      <w:lang w:eastAsia="en-AU"/>
                    </w:rPr>
                    <w:drawing>
                      <wp:inline distT="0" distB="0" distL="0" distR="0" wp14:anchorId="2053F853" wp14:editId="506A44FE">
                        <wp:extent cx="431800" cy="419100"/>
                        <wp:effectExtent l="0" t="0" r="0" b="0"/>
                        <wp:docPr id="30" name="Picture 8" descr="Description: Cloth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Clothing"/>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800" cy="419100"/>
                                </a:xfrm>
                                <a:prstGeom prst="rect">
                                  <a:avLst/>
                                </a:prstGeom>
                                <a:noFill/>
                                <a:ln>
                                  <a:noFill/>
                                </a:ln>
                              </pic:spPr>
                            </pic:pic>
                          </a:graphicData>
                        </a:graphic>
                      </wp:inline>
                    </w:drawing>
                  </w:r>
                </w:p>
              </w:tc>
              <w:tc>
                <w:tcPr>
                  <w:tcW w:w="990" w:type="dxa"/>
                  <w:tcBorders>
                    <w:top w:val="thickThinLargeGap" w:sz="6" w:space="0" w:color="808080"/>
                    <w:left w:val="thickThinLargeGap" w:sz="6" w:space="0" w:color="808080"/>
                    <w:bottom w:val="thickThinLargeGap" w:sz="6" w:space="0" w:color="808080"/>
                    <w:right w:val="thickThinLargeGap" w:sz="6" w:space="0" w:color="808080"/>
                  </w:tcBorders>
                </w:tcPr>
                <w:p w14:paraId="74C87ED0" w14:textId="77777777" w:rsidR="009E2C41" w:rsidRPr="00B80F6A" w:rsidRDefault="009E2C41" w:rsidP="003F35E4">
                  <w:pPr>
                    <w:jc w:val="center"/>
                    <w:rPr>
                      <w:rFonts w:eastAsia="Arial Unicode MS" w:cs="Calibri"/>
                      <w:noProof/>
                      <w:sz w:val="16"/>
                      <w:szCs w:val="20"/>
                      <w:lang w:eastAsia="en-AU"/>
                    </w:rPr>
                  </w:pPr>
                  <w:r>
                    <w:rPr>
                      <w:noProof/>
                    </w:rPr>
                    <w:drawing>
                      <wp:anchor distT="0" distB="0" distL="114300" distR="114300" simplePos="0" relativeHeight="251673600" behindDoc="0" locked="0" layoutInCell="1" allowOverlap="1" wp14:anchorId="17E5B0FF" wp14:editId="61C3EF9D">
                        <wp:simplePos x="0" y="0"/>
                        <wp:positionH relativeFrom="column">
                          <wp:posOffset>53975</wp:posOffset>
                        </wp:positionH>
                        <wp:positionV relativeFrom="paragraph">
                          <wp:posOffset>66675</wp:posOffset>
                        </wp:positionV>
                        <wp:extent cx="409575" cy="409575"/>
                        <wp:effectExtent l="0" t="0" r="0" b="0"/>
                        <wp:wrapNone/>
                        <wp:docPr id="7" name="Picture 1" descr="Description: Breath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Breathing"/>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08483E6" w14:textId="77777777" w:rsidR="009E2C41" w:rsidRPr="009C401D" w:rsidRDefault="009E2C41" w:rsidP="003F35E4">
            <w:pPr>
              <w:tabs>
                <w:tab w:val="left" w:pos="993"/>
                <w:tab w:val="left" w:pos="1276"/>
              </w:tabs>
              <w:rPr>
                <w:b/>
                <w:noProof/>
              </w:rPr>
            </w:pPr>
          </w:p>
        </w:tc>
      </w:tr>
      <w:tr w:rsidR="009E2C41" w14:paraId="6CED0B6A" w14:textId="77777777" w:rsidTr="003F35E4">
        <w:trPr>
          <w:trHeight w:val="693"/>
        </w:trPr>
        <w:tc>
          <w:tcPr>
            <w:tcW w:w="4928" w:type="dxa"/>
            <w:shd w:val="clear" w:color="auto" w:fill="auto"/>
          </w:tcPr>
          <w:p w14:paraId="3BB814FE" w14:textId="77777777" w:rsidR="009E2C41" w:rsidRDefault="009E2C41" w:rsidP="003F35E4">
            <w:pPr>
              <w:tabs>
                <w:tab w:val="left" w:pos="403"/>
              </w:tabs>
              <w:rPr>
                <w:b/>
              </w:rPr>
            </w:pPr>
            <w:r>
              <w:rPr>
                <w:b/>
              </w:rPr>
              <w:t xml:space="preserve">Hazards </w:t>
            </w:r>
          </w:p>
          <w:p w14:paraId="200A28F2" w14:textId="77777777" w:rsidR="009E2C41" w:rsidRPr="00653D61" w:rsidRDefault="009E2C41" w:rsidP="00102782">
            <w:pPr>
              <w:numPr>
                <w:ilvl w:val="0"/>
                <w:numId w:val="10"/>
              </w:numPr>
              <w:ind w:left="599" w:hanging="284"/>
            </w:pPr>
            <w:r>
              <w:t>Uneven ground or floor surfaces</w:t>
            </w:r>
          </w:p>
          <w:p w14:paraId="40D18921" w14:textId="77777777" w:rsidR="009E2C41" w:rsidRPr="0016199E" w:rsidRDefault="009E2C41" w:rsidP="00102782">
            <w:pPr>
              <w:numPr>
                <w:ilvl w:val="0"/>
                <w:numId w:val="10"/>
              </w:numPr>
              <w:ind w:left="599" w:hanging="284"/>
            </w:pPr>
            <w:r>
              <w:t>Inappropriate f</w:t>
            </w:r>
            <w:r w:rsidRPr="0016199E">
              <w:t>ootwear</w:t>
            </w:r>
          </w:p>
          <w:p w14:paraId="4186A030" w14:textId="77777777" w:rsidR="009E2C41" w:rsidRPr="0016199E" w:rsidRDefault="009E2C41" w:rsidP="00102782">
            <w:pPr>
              <w:numPr>
                <w:ilvl w:val="0"/>
                <w:numId w:val="10"/>
              </w:numPr>
              <w:ind w:left="599" w:hanging="284"/>
            </w:pPr>
            <w:r>
              <w:t>Slippery surfaces as a result of c</w:t>
            </w:r>
            <w:r w:rsidRPr="0016199E">
              <w:t>leaning</w:t>
            </w:r>
            <w:r>
              <w:t xml:space="preserve"> or spillages</w:t>
            </w:r>
          </w:p>
          <w:p w14:paraId="64BC2C2C" w14:textId="77777777" w:rsidR="009E2C41" w:rsidRDefault="009E2C41" w:rsidP="00102782">
            <w:pPr>
              <w:numPr>
                <w:ilvl w:val="0"/>
                <w:numId w:val="10"/>
              </w:numPr>
              <w:ind w:left="599" w:hanging="284"/>
            </w:pPr>
            <w:r w:rsidRPr="0016199E">
              <w:t xml:space="preserve">Environment </w:t>
            </w:r>
            <w:r>
              <w:t xml:space="preserve">e.g. inadequate lighting or excessive noise </w:t>
            </w:r>
          </w:p>
          <w:p w14:paraId="21F792EA" w14:textId="77777777" w:rsidR="009E2C41" w:rsidRPr="0016199E" w:rsidRDefault="009E2C41" w:rsidP="00102782">
            <w:pPr>
              <w:numPr>
                <w:ilvl w:val="0"/>
                <w:numId w:val="10"/>
              </w:numPr>
              <w:ind w:left="599" w:hanging="284"/>
            </w:pPr>
            <w:r>
              <w:t>Poor housekeeping and storage resulting in objects being left in walkways</w:t>
            </w:r>
          </w:p>
          <w:p w14:paraId="31CBE94F" w14:textId="77777777" w:rsidR="009E2C41" w:rsidRPr="00DC09CF" w:rsidRDefault="009E2C41" w:rsidP="003F35E4">
            <w:pPr>
              <w:tabs>
                <w:tab w:val="left" w:pos="403"/>
              </w:tabs>
            </w:pPr>
          </w:p>
        </w:tc>
        <w:tc>
          <w:tcPr>
            <w:tcW w:w="4961" w:type="dxa"/>
            <w:shd w:val="clear" w:color="auto" w:fill="auto"/>
          </w:tcPr>
          <w:p w14:paraId="76C24E6B" w14:textId="77777777" w:rsidR="009E2C41" w:rsidRPr="001B215D" w:rsidRDefault="009E2C41" w:rsidP="003F35E4">
            <w:pPr>
              <w:tabs>
                <w:tab w:val="left" w:pos="403"/>
              </w:tabs>
              <w:rPr>
                <w:b/>
                <w:noProof/>
              </w:rPr>
            </w:pPr>
            <w:r w:rsidRPr="001B215D">
              <w:rPr>
                <w:b/>
                <w:noProof/>
              </w:rPr>
              <w:t>Risks</w:t>
            </w:r>
          </w:p>
          <w:p w14:paraId="17474D18" w14:textId="77777777" w:rsidR="009E2C41" w:rsidRDefault="009E2C41" w:rsidP="00102782">
            <w:pPr>
              <w:numPr>
                <w:ilvl w:val="0"/>
                <w:numId w:val="10"/>
              </w:numPr>
              <w:ind w:left="599" w:hanging="284"/>
            </w:pPr>
            <w:r>
              <w:t xml:space="preserve">Sprains or strains </w:t>
            </w:r>
          </w:p>
          <w:p w14:paraId="25654CB0" w14:textId="77777777" w:rsidR="009E2C41" w:rsidRDefault="009E2C41" w:rsidP="00102782">
            <w:pPr>
              <w:numPr>
                <w:ilvl w:val="0"/>
                <w:numId w:val="10"/>
              </w:numPr>
              <w:ind w:left="599" w:hanging="284"/>
            </w:pPr>
            <w:r>
              <w:t>Other musculoskeletal damage including broken bones</w:t>
            </w:r>
          </w:p>
          <w:p w14:paraId="3A3BD3E7" w14:textId="77777777" w:rsidR="009E2C41" w:rsidRDefault="009E2C41" w:rsidP="00102782">
            <w:pPr>
              <w:numPr>
                <w:ilvl w:val="0"/>
                <w:numId w:val="10"/>
              </w:numPr>
              <w:ind w:left="599" w:hanging="284"/>
            </w:pPr>
            <w:r>
              <w:t xml:space="preserve">Back injury </w:t>
            </w:r>
          </w:p>
          <w:p w14:paraId="243D2833" w14:textId="77777777" w:rsidR="009E2C41" w:rsidRDefault="009E2C41" w:rsidP="00102782">
            <w:pPr>
              <w:numPr>
                <w:ilvl w:val="0"/>
                <w:numId w:val="10"/>
              </w:numPr>
              <w:ind w:left="599" w:hanging="284"/>
            </w:pPr>
            <w:r>
              <w:t>Burns if the fall occurs near hot surfaces or if the person is handling hot fluids of any kind</w:t>
            </w:r>
          </w:p>
          <w:p w14:paraId="593BF9DA" w14:textId="77777777" w:rsidR="009E2C41" w:rsidRDefault="009E2C41" w:rsidP="00102782">
            <w:pPr>
              <w:numPr>
                <w:ilvl w:val="0"/>
                <w:numId w:val="10"/>
              </w:numPr>
              <w:ind w:left="599" w:hanging="284"/>
              <w:rPr>
                <w:noProof/>
              </w:rPr>
            </w:pPr>
            <w:r>
              <w:t>Cuts if the fall occurs near sharp objects</w:t>
            </w:r>
          </w:p>
        </w:tc>
      </w:tr>
    </w:tbl>
    <w:p w14:paraId="5CDBDEF0" w14:textId="77777777" w:rsidR="009E2C41" w:rsidRDefault="009E2C41" w:rsidP="009E2C41">
      <w:pPr>
        <w:tabs>
          <w:tab w:val="left" w:pos="993"/>
          <w:tab w:val="left" w:pos="1276"/>
        </w:tabs>
      </w:pPr>
    </w:p>
    <w:p w14:paraId="7A0479B9" w14:textId="77777777" w:rsidR="009E2C41" w:rsidRPr="00A02801" w:rsidRDefault="009E2C41" w:rsidP="009E2C41">
      <w:pPr>
        <w:rPr>
          <w:b/>
          <w:sz w:val="32"/>
        </w:rPr>
      </w:pPr>
      <w:r w:rsidRPr="00A02801">
        <w:rPr>
          <w:b/>
          <w:sz w:val="32"/>
        </w:rPr>
        <w:t>Procedure</w:t>
      </w:r>
    </w:p>
    <w:p w14:paraId="18BE9490" w14:textId="77777777" w:rsidR="009E2C41" w:rsidRDefault="009E2C41" w:rsidP="009E2C41">
      <w:pPr>
        <w:rPr>
          <w:b/>
        </w:rPr>
      </w:pPr>
      <w:r w:rsidRPr="008160C2">
        <w:rPr>
          <w:b/>
        </w:rPr>
        <w:t>General housekeeping</w:t>
      </w:r>
    </w:p>
    <w:p w14:paraId="5543B160" w14:textId="77777777" w:rsidR="002017C1" w:rsidRPr="00711CEC" w:rsidRDefault="002017C1" w:rsidP="002017C1">
      <w:pPr>
        <w:numPr>
          <w:ilvl w:val="0"/>
          <w:numId w:val="11"/>
        </w:numPr>
        <w:rPr>
          <w:b/>
          <w:bCs/>
        </w:rPr>
      </w:pPr>
      <w:r>
        <w:rPr>
          <w:rFonts w:eastAsia="Times New Roman"/>
          <w:szCs w:val="20"/>
          <w:lang w:eastAsia="en-AU"/>
        </w:rPr>
        <w:t xml:space="preserve">Assess the hazards at the client’s house by using the </w:t>
      </w:r>
      <w:r w:rsidRPr="00711CEC">
        <w:rPr>
          <w:rFonts w:eastAsia="Times New Roman"/>
          <w:b/>
          <w:bCs/>
          <w:szCs w:val="20"/>
          <w:lang w:eastAsia="en-AU"/>
        </w:rPr>
        <w:t>Client Home Safety Checklist</w:t>
      </w:r>
    </w:p>
    <w:p w14:paraId="070D7D7F" w14:textId="6B030716" w:rsidR="002017C1" w:rsidRDefault="002017C1" w:rsidP="002017C1">
      <w:pPr>
        <w:ind w:left="360"/>
        <w:rPr>
          <w:rFonts w:eastAsia="Times New Roman"/>
          <w:szCs w:val="20"/>
          <w:lang w:eastAsia="en-AU"/>
        </w:rPr>
      </w:pPr>
    </w:p>
    <w:p w14:paraId="62561095" w14:textId="581A6124" w:rsidR="009E2C41" w:rsidRDefault="009E2C41" w:rsidP="00102782">
      <w:pPr>
        <w:numPr>
          <w:ilvl w:val="0"/>
          <w:numId w:val="11"/>
        </w:numPr>
        <w:rPr>
          <w:rFonts w:eastAsia="Times New Roman"/>
          <w:szCs w:val="20"/>
          <w:lang w:eastAsia="en-AU"/>
        </w:rPr>
      </w:pPr>
      <w:r>
        <w:rPr>
          <w:rFonts w:eastAsia="Times New Roman"/>
          <w:szCs w:val="20"/>
          <w:lang w:eastAsia="en-AU"/>
        </w:rPr>
        <w:lastRenderedPageBreak/>
        <w:t>Assess the Slip, Trip and Falls risks when at the workplace, whether it be at the office, in the community or at a client’s house</w:t>
      </w:r>
      <w:r w:rsidR="001149E4">
        <w:rPr>
          <w:rFonts w:eastAsia="Times New Roman"/>
          <w:szCs w:val="20"/>
          <w:lang w:eastAsia="en-AU"/>
        </w:rPr>
        <w:t>.</w:t>
      </w:r>
    </w:p>
    <w:p w14:paraId="1AC70DC8" w14:textId="77777777" w:rsidR="009E2C41" w:rsidRDefault="009E2C41" w:rsidP="00102782">
      <w:pPr>
        <w:numPr>
          <w:ilvl w:val="0"/>
          <w:numId w:val="11"/>
        </w:numPr>
        <w:rPr>
          <w:rFonts w:eastAsia="Times New Roman"/>
          <w:szCs w:val="20"/>
          <w:lang w:eastAsia="en-AU"/>
        </w:rPr>
      </w:pPr>
      <w:r w:rsidRPr="00C8229D">
        <w:rPr>
          <w:rFonts w:eastAsia="Times New Roman"/>
          <w:szCs w:val="20"/>
          <w:lang w:eastAsia="en-AU"/>
        </w:rPr>
        <w:t xml:space="preserve">Work areas, </w:t>
      </w:r>
      <w:r>
        <w:rPr>
          <w:rFonts w:eastAsia="Times New Roman"/>
          <w:szCs w:val="20"/>
          <w:lang w:eastAsia="en-AU"/>
        </w:rPr>
        <w:t>client’s houses, f</w:t>
      </w:r>
      <w:r w:rsidRPr="00C8229D">
        <w:rPr>
          <w:rFonts w:eastAsia="Times New Roman"/>
          <w:szCs w:val="20"/>
          <w:lang w:eastAsia="en-AU"/>
        </w:rPr>
        <w:t>ire escapes, walkways, and other means of access and egress are to be kept clear and unobstructed so far as is reasonably practicable</w:t>
      </w:r>
      <w:r>
        <w:rPr>
          <w:rFonts w:eastAsia="Times New Roman"/>
          <w:szCs w:val="20"/>
          <w:lang w:eastAsia="en-AU"/>
        </w:rPr>
        <w:t>.</w:t>
      </w:r>
    </w:p>
    <w:p w14:paraId="6168697A" w14:textId="77777777" w:rsidR="009E2C41" w:rsidRPr="00C8229D" w:rsidRDefault="009E2C41" w:rsidP="00102782">
      <w:pPr>
        <w:numPr>
          <w:ilvl w:val="0"/>
          <w:numId w:val="11"/>
        </w:numPr>
        <w:rPr>
          <w:rFonts w:eastAsia="Times New Roman"/>
          <w:szCs w:val="20"/>
          <w:lang w:eastAsia="en-AU"/>
        </w:rPr>
      </w:pPr>
      <w:r>
        <w:rPr>
          <w:rFonts w:eastAsia="Times New Roman"/>
          <w:szCs w:val="20"/>
          <w:lang w:eastAsia="en-AU"/>
        </w:rPr>
        <w:t>Do not leave items/rubbish in a walkway/where someone could trip;</w:t>
      </w:r>
    </w:p>
    <w:p w14:paraId="7DA35385" w14:textId="77777777" w:rsidR="009E2C41" w:rsidRPr="00C8229D" w:rsidRDefault="009E2C41" w:rsidP="00102782">
      <w:pPr>
        <w:numPr>
          <w:ilvl w:val="0"/>
          <w:numId w:val="11"/>
        </w:numPr>
        <w:rPr>
          <w:rFonts w:eastAsia="Times New Roman"/>
          <w:szCs w:val="20"/>
          <w:lang w:eastAsia="en-AU"/>
        </w:rPr>
      </w:pPr>
      <w:r>
        <w:rPr>
          <w:rFonts w:eastAsia="Times New Roman"/>
          <w:szCs w:val="20"/>
          <w:lang w:eastAsia="en-AU"/>
        </w:rPr>
        <w:t>Lunch areas</w:t>
      </w:r>
      <w:r w:rsidRPr="00C8229D">
        <w:rPr>
          <w:rFonts w:eastAsia="Times New Roman"/>
          <w:szCs w:val="20"/>
          <w:lang w:eastAsia="en-AU"/>
        </w:rPr>
        <w:t xml:space="preserve"> must be kept tidy and clean</w:t>
      </w:r>
      <w:r>
        <w:rPr>
          <w:rFonts w:eastAsia="Times New Roman"/>
          <w:szCs w:val="20"/>
          <w:lang w:eastAsia="en-AU"/>
        </w:rPr>
        <w:t>.</w:t>
      </w:r>
    </w:p>
    <w:p w14:paraId="7DC80C39" w14:textId="77777777" w:rsidR="009E2C41" w:rsidRDefault="009E2C41" w:rsidP="00102782">
      <w:pPr>
        <w:numPr>
          <w:ilvl w:val="0"/>
          <w:numId w:val="11"/>
        </w:numPr>
        <w:rPr>
          <w:rFonts w:eastAsia="Times New Roman"/>
          <w:szCs w:val="20"/>
          <w:lang w:eastAsia="en-AU"/>
        </w:rPr>
      </w:pPr>
      <w:r>
        <w:rPr>
          <w:rFonts w:eastAsia="Times New Roman"/>
          <w:szCs w:val="20"/>
          <w:lang w:eastAsia="en-AU"/>
        </w:rPr>
        <w:t>Toilets</w:t>
      </w:r>
      <w:r w:rsidRPr="00C8229D">
        <w:rPr>
          <w:rFonts w:eastAsia="Times New Roman"/>
          <w:szCs w:val="20"/>
          <w:lang w:eastAsia="en-AU"/>
        </w:rPr>
        <w:t xml:space="preserve"> should be </w:t>
      </w:r>
      <w:r>
        <w:rPr>
          <w:rFonts w:eastAsia="Times New Roman"/>
          <w:szCs w:val="20"/>
          <w:lang w:eastAsia="en-AU"/>
        </w:rPr>
        <w:t>left</w:t>
      </w:r>
      <w:r w:rsidRPr="00C8229D">
        <w:rPr>
          <w:rFonts w:eastAsia="Times New Roman"/>
          <w:szCs w:val="20"/>
          <w:lang w:eastAsia="en-AU"/>
        </w:rPr>
        <w:t xml:space="preserve"> clean and tidy</w:t>
      </w:r>
      <w:r>
        <w:rPr>
          <w:rFonts w:eastAsia="Times New Roman"/>
          <w:szCs w:val="20"/>
          <w:lang w:eastAsia="en-AU"/>
        </w:rPr>
        <w:t>.</w:t>
      </w:r>
    </w:p>
    <w:p w14:paraId="7E89F119" w14:textId="77777777" w:rsidR="009E2C41" w:rsidRPr="00C8229D" w:rsidRDefault="009E2C41" w:rsidP="00102782">
      <w:pPr>
        <w:numPr>
          <w:ilvl w:val="0"/>
          <w:numId w:val="11"/>
        </w:numPr>
        <w:rPr>
          <w:rFonts w:eastAsia="Times New Roman"/>
          <w:szCs w:val="20"/>
          <w:lang w:eastAsia="en-AU"/>
        </w:rPr>
      </w:pPr>
      <w:r>
        <w:rPr>
          <w:rFonts w:eastAsia="Times New Roman"/>
          <w:szCs w:val="20"/>
          <w:lang w:eastAsia="en-AU"/>
        </w:rPr>
        <w:t>Tools, electrical cords</w:t>
      </w:r>
      <w:r w:rsidRPr="00C8229D">
        <w:rPr>
          <w:rFonts w:eastAsia="Times New Roman"/>
          <w:szCs w:val="20"/>
          <w:lang w:eastAsia="en-AU"/>
        </w:rPr>
        <w:t xml:space="preserve"> etc. are not to be placed in areas or used in such a way where they may be subjected to damage or cause a trip hazard</w:t>
      </w:r>
      <w:r>
        <w:rPr>
          <w:rFonts w:eastAsia="Times New Roman"/>
          <w:szCs w:val="20"/>
          <w:lang w:eastAsia="en-AU"/>
        </w:rPr>
        <w:t>.</w:t>
      </w:r>
    </w:p>
    <w:p w14:paraId="0CF338CE" w14:textId="77777777" w:rsidR="009E2C41" w:rsidRPr="00C8229D" w:rsidRDefault="009E2C41" w:rsidP="00102782">
      <w:pPr>
        <w:numPr>
          <w:ilvl w:val="0"/>
          <w:numId w:val="11"/>
        </w:numPr>
        <w:rPr>
          <w:rFonts w:eastAsia="Times New Roman"/>
          <w:szCs w:val="20"/>
          <w:lang w:eastAsia="en-AU"/>
        </w:rPr>
      </w:pPr>
      <w:r>
        <w:rPr>
          <w:rFonts w:eastAsia="Times New Roman"/>
          <w:szCs w:val="20"/>
          <w:lang w:eastAsia="en-AU"/>
        </w:rPr>
        <w:t>Rubbish</w:t>
      </w:r>
      <w:r w:rsidRPr="00C8229D">
        <w:rPr>
          <w:rFonts w:eastAsia="Times New Roman"/>
          <w:szCs w:val="20"/>
          <w:lang w:eastAsia="en-AU"/>
        </w:rPr>
        <w:t xml:space="preserve"> is not to be left lying where it may create a hazard</w:t>
      </w:r>
      <w:r>
        <w:rPr>
          <w:rFonts w:eastAsia="Times New Roman"/>
          <w:szCs w:val="20"/>
          <w:lang w:eastAsia="en-AU"/>
        </w:rPr>
        <w:t>.</w:t>
      </w:r>
    </w:p>
    <w:p w14:paraId="69D6FFE4" w14:textId="77777777" w:rsidR="009E2C41" w:rsidRPr="00C8229D" w:rsidRDefault="009E2C41" w:rsidP="00102782">
      <w:pPr>
        <w:numPr>
          <w:ilvl w:val="0"/>
          <w:numId w:val="11"/>
        </w:numPr>
        <w:rPr>
          <w:rFonts w:eastAsia="Times New Roman"/>
          <w:szCs w:val="20"/>
          <w:lang w:eastAsia="en-AU"/>
        </w:rPr>
      </w:pPr>
      <w:bookmarkStart w:id="19" w:name="3"/>
      <w:bookmarkEnd w:id="19"/>
      <w:r w:rsidRPr="00C8229D">
        <w:rPr>
          <w:rFonts w:eastAsia="Times New Roman"/>
          <w:szCs w:val="20"/>
          <w:lang w:eastAsia="en-AU"/>
        </w:rPr>
        <w:t>All rubbish should be disposed of as soon as possible and placed in correct bins</w:t>
      </w:r>
      <w:r>
        <w:rPr>
          <w:rFonts w:eastAsia="Times New Roman"/>
          <w:szCs w:val="20"/>
          <w:lang w:eastAsia="en-AU"/>
        </w:rPr>
        <w:t>.</w:t>
      </w:r>
    </w:p>
    <w:p w14:paraId="7823AB7C" w14:textId="77777777" w:rsidR="009E2C41" w:rsidRPr="00C8229D" w:rsidRDefault="009E2C41" w:rsidP="00102782">
      <w:pPr>
        <w:numPr>
          <w:ilvl w:val="0"/>
          <w:numId w:val="11"/>
        </w:numPr>
        <w:rPr>
          <w:rFonts w:eastAsia="Times New Roman"/>
          <w:szCs w:val="20"/>
          <w:lang w:eastAsia="en-AU"/>
        </w:rPr>
      </w:pPr>
      <w:r w:rsidRPr="00C8229D">
        <w:rPr>
          <w:rFonts w:eastAsia="Times New Roman"/>
          <w:szCs w:val="20"/>
          <w:lang w:eastAsia="en-AU"/>
        </w:rPr>
        <w:t xml:space="preserve">The </w:t>
      </w:r>
      <w:r>
        <w:t>workplace</w:t>
      </w:r>
      <w:r w:rsidRPr="00C8229D">
        <w:rPr>
          <w:rFonts w:eastAsia="Times New Roman"/>
          <w:szCs w:val="20"/>
          <w:lang w:eastAsia="en-AU"/>
        </w:rPr>
        <w:t xml:space="preserve"> must be left as tidy as reasonably practicable at the end of the day’s work; and</w:t>
      </w:r>
    </w:p>
    <w:p w14:paraId="0B76B633" w14:textId="77777777" w:rsidR="009E2C41" w:rsidRPr="00C8229D" w:rsidRDefault="009E2C41" w:rsidP="00102782">
      <w:pPr>
        <w:numPr>
          <w:ilvl w:val="0"/>
          <w:numId w:val="11"/>
        </w:numPr>
        <w:spacing w:after="240"/>
        <w:rPr>
          <w:rFonts w:eastAsia="Times New Roman"/>
          <w:szCs w:val="20"/>
          <w:lang w:eastAsia="en-AU"/>
        </w:rPr>
      </w:pPr>
      <w:r w:rsidRPr="00C8229D">
        <w:rPr>
          <w:rFonts w:eastAsia="Times New Roman"/>
          <w:szCs w:val="20"/>
          <w:lang w:eastAsia="en-AU"/>
        </w:rPr>
        <w:t>Housekeeping should be performed on a daily/scheduled basis as part of normal work practices or at the end of the day.</w:t>
      </w:r>
    </w:p>
    <w:p w14:paraId="643889A2" w14:textId="77777777" w:rsidR="009E2C41" w:rsidRDefault="009E2C41" w:rsidP="009E2C41">
      <w:pPr>
        <w:rPr>
          <w:b/>
        </w:rPr>
      </w:pPr>
      <w:r w:rsidRPr="008160C2">
        <w:rPr>
          <w:b/>
        </w:rPr>
        <w:t>Safe personal practices</w:t>
      </w:r>
    </w:p>
    <w:p w14:paraId="6804F426" w14:textId="77777777" w:rsidR="009E2C41" w:rsidRPr="00497ECB" w:rsidRDefault="009E2C41" w:rsidP="00102782">
      <w:pPr>
        <w:numPr>
          <w:ilvl w:val="0"/>
          <w:numId w:val="8"/>
        </w:numPr>
        <w:tabs>
          <w:tab w:val="left" w:pos="403"/>
        </w:tabs>
        <w:rPr>
          <w:rFonts w:cs="Calibri"/>
        </w:rPr>
      </w:pPr>
      <w:r w:rsidRPr="00497ECB">
        <w:rPr>
          <w:rFonts w:cs="Calibri"/>
        </w:rPr>
        <w:t xml:space="preserve">Ensure </w:t>
      </w:r>
      <w:r w:rsidRPr="00AE08D7">
        <w:t>footwear</w:t>
      </w:r>
      <w:r w:rsidRPr="00497ECB">
        <w:rPr>
          <w:rFonts w:cs="Calibri"/>
        </w:rPr>
        <w:t xml:space="preserve"> is suitable</w:t>
      </w:r>
      <w:r>
        <w:rPr>
          <w:rFonts w:cs="Calibri"/>
        </w:rPr>
        <w:t xml:space="preserve"> for the position.</w:t>
      </w:r>
      <w:r w:rsidRPr="00497ECB">
        <w:rPr>
          <w:rFonts w:cs="Calibri"/>
        </w:rPr>
        <w:t xml:space="preserve">  </w:t>
      </w:r>
    </w:p>
    <w:p w14:paraId="21175004" w14:textId="77777777" w:rsidR="009E2C41" w:rsidRPr="00AE08D7" w:rsidRDefault="009E2C41" w:rsidP="00102782">
      <w:pPr>
        <w:numPr>
          <w:ilvl w:val="0"/>
          <w:numId w:val="8"/>
        </w:numPr>
        <w:tabs>
          <w:tab w:val="left" w:pos="403"/>
        </w:tabs>
      </w:pPr>
      <w:r w:rsidRPr="00AE08D7">
        <w:t>Walk at a reasonable pace</w:t>
      </w:r>
      <w:r>
        <w:t>.</w:t>
      </w:r>
    </w:p>
    <w:p w14:paraId="2AA0696B" w14:textId="77777777" w:rsidR="009E2C41" w:rsidRPr="00AE08D7" w:rsidRDefault="009E2C41" w:rsidP="00102782">
      <w:pPr>
        <w:numPr>
          <w:ilvl w:val="0"/>
          <w:numId w:val="8"/>
        </w:numPr>
        <w:tabs>
          <w:tab w:val="left" w:pos="403"/>
        </w:tabs>
      </w:pPr>
      <w:r w:rsidRPr="00AE08D7">
        <w:t>Clean up after yourself</w:t>
      </w:r>
      <w:r>
        <w:t>.</w:t>
      </w:r>
    </w:p>
    <w:p w14:paraId="66F906CF" w14:textId="101FF266" w:rsidR="009E2C41" w:rsidRPr="00DC49A9" w:rsidRDefault="009E2C41" w:rsidP="00102782">
      <w:pPr>
        <w:numPr>
          <w:ilvl w:val="0"/>
          <w:numId w:val="8"/>
        </w:numPr>
        <w:tabs>
          <w:tab w:val="left" w:pos="403"/>
        </w:tabs>
      </w:pPr>
      <w:r>
        <w:t>Never leave equipment lying around where others will walk.</w:t>
      </w:r>
    </w:p>
    <w:p w14:paraId="7A872456" w14:textId="77777777" w:rsidR="009E2C41" w:rsidRDefault="009E2C41" w:rsidP="009E2C41">
      <w:pPr>
        <w:widowControl w:val="0"/>
        <w:adjustRightInd w:val="0"/>
        <w:textAlignment w:val="baseline"/>
      </w:pPr>
    </w:p>
    <w:p w14:paraId="2D8A0216" w14:textId="77777777" w:rsidR="009E2C41" w:rsidRPr="008348F1" w:rsidRDefault="009E2C41" w:rsidP="009E2C41">
      <w:pPr>
        <w:widowControl w:val="0"/>
        <w:adjustRightInd w:val="0"/>
        <w:textAlignment w:val="baseline"/>
        <w:rPr>
          <w:b/>
        </w:rPr>
      </w:pPr>
      <w:r w:rsidRPr="00112C94">
        <w:rPr>
          <w:b/>
        </w:rPr>
        <w:t>Review</w:t>
      </w:r>
      <w:r w:rsidRPr="008348F1">
        <w:rPr>
          <w:b/>
        </w:rPr>
        <w:t xml:space="preserve"> </w:t>
      </w:r>
    </w:p>
    <w:p w14:paraId="19C2151C" w14:textId="77777777" w:rsidR="009E2C41" w:rsidRPr="002B1F34" w:rsidRDefault="009E2C41" w:rsidP="00102782">
      <w:pPr>
        <w:numPr>
          <w:ilvl w:val="0"/>
          <w:numId w:val="8"/>
        </w:numPr>
        <w:tabs>
          <w:tab w:val="left" w:pos="403"/>
        </w:tabs>
        <w:rPr>
          <w:rFonts w:eastAsia="MS Mincho" w:cs="Calibri"/>
          <w:lang w:eastAsia="ja-JP"/>
        </w:rPr>
      </w:pPr>
      <w:r w:rsidRPr="00AE08D7">
        <w:t>Ensure</w:t>
      </w:r>
      <w:r w:rsidRPr="002B1F34">
        <w:rPr>
          <w:rFonts w:eastAsia="MS Mincho" w:cs="Calibri"/>
          <w:lang w:eastAsia="ja-JP"/>
        </w:rPr>
        <w:t xml:space="preserve"> all controls are reviewed as per the following:</w:t>
      </w:r>
    </w:p>
    <w:p w14:paraId="45B0A332" w14:textId="77777777" w:rsidR="009E2C41" w:rsidRPr="00112C94" w:rsidRDefault="009E2C41" w:rsidP="00102782">
      <w:pPr>
        <w:widowControl w:val="0"/>
        <w:numPr>
          <w:ilvl w:val="0"/>
          <w:numId w:val="9"/>
        </w:numPr>
        <w:adjustRightInd w:val="0"/>
        <w:textAlignment w:val="baseline"/>
      </w:pPr>
      <w:r w:rsidRPr="00112C94">
        <w:t>have controls reduced risk adequately</w:t>
      </w:r>
    </w:p>
    <w:p w14:paraId="24718EB5" w14:textId="77777777" w:rsidR="009E2C41" w:rsidRPr="00112C94" w:rsidRDefault="009E2C41" w:rsidP="00102782">
      <w:pPr>
        <w:widowControl w:val="0"/>
        <w:numPr>
          <w:ilvl w:val="0"/>
          <w:numId w:val="9"/>
        </w:numPr>
        <w:adjustRightInd w:val="0"/>
        <w:textAlignment w:val="baseline"/>
      </w:pPr>
      <w:r w:rsidRPr="00112C94">
        <w:t>are there changes to the workplace that creates new/different risks where controls may no longer be effective</w:t>
      </w:r>
    </w:p>
    <w:p w14:paraId="337C6B8E" w14:textId="77777777" w:rsidR="009E2C41" w:rsidRPr="00112C94" w:rsidRDefault="009E2C41" w:rsidP="00102782">
      <w:pPr>
        <w:widowControl w:val="0"/>
        <w:numPr>
          <w:ilvl w:val="0"/>
          <w:numId w:val="9"/>
        </w:numPr>
        <w:adjustRightInd w:val="0"/>
        <w:textAlignment w:val="baseline"/>
      </w:pPr>
      <w:r w:rsidRPr="00112C94">
        <w:t>have new hazards identified</w:t>
      </w:r>
    </w:p>
    <w:p w14:paraId="13B3C54C" w14:textId="63D78B91" w:rsidR="009E2C41" w:rsidRPr="002A7DFB" w:rsidRDefault="009E2C41" w:rsidP="00102782">
      <w:pPr>
        <w:widowControl w:val="0"/>
        <w:numPr>
          <w:ilvl w:val="0"/>
          <w:numId w:val="9"/>
        </w:numPr>
        <w:adjustRightInd w:val="0"/>
        <w:spacing w:after="240"/>
        <w:textAlignment w:val="baseline"/>
      </w:pPr>
      <w:r w:rsidRPr="00112C94">
        <w:t>has consultation with relevant persons indicated that a review is needed</w:t>
      </w:r>
    </w:p>
    <w:p w14:paraId="72A4C0BC" w14:textId="77777777" w:rsidR="009E2C41" w:rsidRPr="00CB7B09" w:rsidRDefault="009E2C41" w:rsidP="009E2C41">
      <w:pPr>
        <w:tabs>
          <w:tab w:val="left" w:pos="993"/>
          <w:tab w:val="left" w:pos="1276"/>
        </w:tabs>
        <w:rPr>
          <w:b/>
          <w:sz w:val="32"/>
        </w:rPr>
      </w:pPr>
      <w:r>
        <w:rPr>
          <w:b/>
          <w:sz w:val="32"/>
        </w:rPr>
        <w:t>Relevant L</w:t>
      </w:r>
      <w:r w:rsidRPr="00CB7B09">
        <w:rPr>
          <w:b/>
          <w:sz w:val="32"/>
        </w:rPr>
        <w:t>egislation/ Guidelines/ Standards</w:t>
      </w:r>
    </w:p>
    <w:p w14:paraId="3582DB1E" w14:textId="77777777" w:rsidR="009E2C41" w:rsidRPr="008F11DB" w:rsidRDefault="009E2C41" w:rsidP="009E2C41">
      <w:pPr>
        <w:rPr>
          <w:i/>
        </w:rPr>
      </w:pPr>
      <w:r w:rsidRPr="008F11DB">
        <w:rPr>
          <w:i/>
        </w:rPr>
        <w:t>Work Health and Safety Act 2012</w:t>
      </w:r>
    </w:p>
    <w:p w14:paraId="781CDA3F" w14:textId="77777777" w:rsidR="009E2C41" w:rsidRPr="008F11DB" w:rsidRDefault="009E2C41" w:rsidP="009E2C41">
      <w:pPr>
        <w:rPr>
          <w:i/>
        </w:rPr>
      </w:pPr>
      <w:r w:rsidRPr="008F11DB">
        <w:rPr>
          <w:i/>
        </w:rPr>
        <w:t>Work Health and Safety Regulations 2012</w:t>
      </w:r>
    </w:p>
    <w:p w14:paraId="05EDA69D" w14:textId="77777777" w:rsidR="009E2C41" w:rsidRPr="00AE08D7" w:rsidRDefault="009E2C41" w:rsidP="00102782">
      <w:pPr>
        <w:numPr>
          <w:ilvl w:val="0"/>
          <w:numId w:val="8"/>
        </w:numPr>
        <w:tabs>
          <w:tab w:val="left" w:pos="403"/>
        </w:tabs>
        <w:rPr>
          <w:i/>
        </w:rPr>
      </w:pPr>
      <w:r w:rsidRPr="00AE08D7">
        <w:rPr>
          <w:i/>
        </w:rPr>
        <w:t>Managing the Risk of Falls at Workplaces</w:t>
      </w:r>
    </w:p>
    <w:p w14:paraId="091D951A" w14:textId="77777777" w:rsidR="009E2C41" w:rsidRPr="00AE08D7" w:rsidRDefault="009E2C41" w:rsidP="00102782">
      <w:pPr>
        <w:numPr>
          <w:ilvl w:val="0"/>
          <w:numId w:val="8"/>
        </w:numPr>
        <w:tabs>
          <w:tab w:val="left" w:pos="403"/>
        </w:tabs>
        <w:rPr>
          <w:i/>
        </w:rPr>
      </w:pPr>
      <w:r w:rsidRPr="00AE08D7">
        <w:rPr>
          <w:i/>
        </w:rPr>
        <w:t>How to Manage Work Health and Safety Risks</w:t>
      </w:r>
    </w:p>
    <w:p w14:paraId="4EEDC589" w14:textId="77777777" w:rsidR="009E2C41" w:rsidRPr="00AE08D7" w:rsidRDefault="009E2C41" w:rsidP="00102782">
      <w:pPr>
        <w:numPr>
          <w:ilvl w:val="0"/>
          <w:numId w:val="8"/>
        </w:numPr>
        <w:tabs>
          <w:tab w:val="left" w:pos="403"/>
        </w:tabs>
        <w:rPr>
          <w:i/>
        </w:rPr>
      </w:pPr>
      <w:r w:rsidRPr="00AE08D7">
        <w:rPr>
          <w:i/>
        </w:rPr>
        <w:t>WHS Consultation, Cooperation &amp; Coordination</w:t>
      </w:r>
    </w:p>
    <w:p w14:paraId="12BFF05D" w14:textId="6742F57F" w:rsidR="009E2C41" w:rsidRPr="00540542" w:rsidRDefault="009E2C41" w:rsidP="00102782">
      <w:pPr>
        <w:widowControl w:val="0"/>
        <w:numPr>
          <w:ilvl w:val="0"/>
          <w:numId w:val="8"/>
        </w:numPr>
        <w:tabs>
          <w:tab w:val="left" w:pos="403"/>
        </w:tabs>
        <w:adjustRightInd w:val="0"/>
        <w:jc w:val="left"/>
        <w:textAlignment w:val="baseline"/>
      </w:pPr>
      <w:r w:rsidRPr="00CD59C6">
        <w:rPr>
          <w:i/>
        </w:rPr>
        <w:t xml:space="preserve">Managing the Work Environment and Facilities </w:t>
      </w:r>
    </w:p>
    <w:p w14:paraId="0ED0F6AF" w14:textId="0194607C" w:rsidR="00540542" w:rsidRDefault="00540542" w:rsidP="00540542">
      <w:pPr>
        <w:widowControl w:val="0"/>
        <w:tabs>
          <w:tab w:val="left" w:pos="403"/>
        </w:tabs>
        <w:adjustRightInd w:val="0"/>
        <w:jc w:val="left"/>
        <w:textAlignment w:val="baseline"/>
        <w:rPr>
          <w:i/>
        </w:rPr>
      </w:pPr>
    </w:p>
    <w:p w14:paraId="6AC5C64E" w14:textId="5F121F47" w:rsidR="00431E82" w:rsidRDefault="00431E82" w:rsidP="00540542">
      <w:pPr>
        <w:tabs>
          <w:tab w:val="left" w:pos="993"/>
          <w:tab w:val="left" w:pos="1276"/>
        </w:tabs>
        <w:rPr>
          <w:b/>
          <w:bCs/>
          <w:i/>
          <w:sz w:val="32"/>
          <w:szCs w:val="40"/>
        </w:rPr>
      </w:pPr>
    </w:p>
    <w:p w14:paraId="5546CC52" w14:textId="1819445A" w:rsidR="002A7DFB" w:rsidRDefault="002A7DFB" w:rsidP="00540542">
      <w:pPr>
        <w:tabs>
          <w:tab w:val="left" w:pos="993"/>
          <w:tab w:val="left" w:pos="1276"/>
        </w:tabs>
        <w:rPr>
          <w:b/>
          <w:bCs/>
          <w:i/>
          <w:sz w:val="32"/>
          <w:szCs w:val="40"/>
        </w:rPr>
      </w:pPr>
    </w:p>
    <w:p w14:paraId="1C5FED04" w14:textId="2EBD58C6" w:rsidR="002A7DFB" w:rsidRDefault="002A7DFB" w:rsidP="00540542">
      <w:pPr>
        <w:tabs>
          <w:tab w:val="left" w:pos="993"/>
          <w:tab w:val="left" w:pos="1276"/>
        </w:tabs>
        <w:rPr>
          <w:b/>
          <w:bCs/>
          <w:i/>
          <w:sz w:val="32"/>
          <w:szCs w:val="40"/>
        </w:rPr>
      </w:pPr>
    </w:p>
    <w:p w14:paraId="310382A4" w14:textId="0D5DE116" w:rsidR="002A7DFB" w:rsidRDefault="002A7DFB" w:rsidP="00540542">
      <w:pPr>
        <w:tabs>
          <w:tab w:val="left" w:pos="993"/>
          <w:tab w:val="left" w:pos="1276"/>
        </w:tabs>
        <w:rPr>
          <w:b/>
          <w:bCs/>
          <w:i/>
          <w:sz w:val="32"/>
          <w:szCs w:val="40"/>
        </w:rPr>
      </w:pPr>
    </w:p>
    <w:p w14:paraId="6590CAED" w14:textId="31F7D4D3" w:rsidR="002A7DFB" w:rsidRDefault="002A7DFB" w:rsidP="00540542">
      <w:pPr>
        <w:tabs>
          <w:tab w:val="left" w:pos="993"/>
          <w:tab w:val="left" w:pos="1276"/>
        </w:tabs>
        <w:rPr>
          <w:b/>
          <w:bCs/>
          <w:i/>
          <w:sz w:val="32"/>
          <w:szCs w:val="40"/>
        </w:rPr>
      </w:pPr>
    </w:p>
    <w:p w14:paraId="07D8EE46" w14:textId="77777777" w:rsidR="002A7DFB" w:rsidRDefault="002A7DFB" w:rsidP="00540542">
      <w:pPr>
        <w:tabs>
          <w:tab w:val="left" w:pos="993"/>
          <w:tab w:val="left" w:pos="1276"/>
        </w:tabs>
        <w:rPr>
          <w:b/>
          <w:bCs/>
          <w:i/>
          <w:sz w:val="32"/>
          <w:szCs w:val="40"/>
        </w:rPr>
      </w:pPr>
    </w:p>
    <w:p w14:paraId="4624466D" w14:textId="34A2F60B" w:rsidR="00540542" w:rsidRPr="003F35E4" w:rsidRDefault="00540542" w:rsidP="003F35E4">
      <w:pPr>
        <w:pStyle w:val="Heading2"/>
        <w:rPr>
          <w:b/>
          <w:bCs/>
          <w:i/>
          <w:iCs/>
          <w:color w:val="000000" w:themeColor="text1"/>
          <w:sz w:val="36"/>
          <w:szCs w:val="36"/>
        </w:rPr>
      </w:pPr>
      <w:bookmarkStart w:id="20" w:name="_Toc120783170"/>
      <w:r w:rsidRPr="003F35E4">
        <w:rPr>
          <w:b/>
          <w:bCs/>
          <w:i/>
          <w:iCs/>
          <w:color w:val="000000" w:themeColor="text1"/>
          <w:sz w:val="36"/>
          <w:szCs w:val="36"/>
        </w:rPr>
        <w:t>WORKING ALONE</w:t>
      </w:r>
      <w:bookmarkEnd w:id="20"/>
    </w:p>
    <w:p w14:paraId="01095FD1" w14:textId="3A71998B" w:rsidR="00540542" w:rsidRPr="00A72973" w:rsidRDefault="00540542" w:rsidP="00540542">
      <w:pPr>
        <w:tabs>
          <w:tab w:val="left" w:pos="993"/>
          <w:tab w:val="left" w:pos="1276"/>
        </w:tabs>
        <w:rPr>
          <w:i/>
          <w:sz w:val="21"/>
          <w:szCs w:val="24"/>
        </w:rPr>
      </w:pPr>
      <w:r w:rsidRPr="00A72973">
        <w:rPr>
          <w:i/>
          <w:sz w:val="21"/>
          <w:szCs w:val="24"/>
        </w:rPr>
        <w:t xml:space="preserve">This Safe Work Procedure does not necessarily cover all possible hazards and should be used with other references. It is designed to be used as an adjunct to teaching Safety Procedures and to act as a reminder to workers </w:t>
      </w:r>
      <w:r w:rsidR="006F7755" w:rsidRPr="00A72973">
        <w:rPr>
          <w:i/>
          <w:sz w:val="21"/>
          <w:szCs w:val="24"/>
        </w:rPr>
        <w:t xml:space="preserve">when they are working alone. </w:t>
      </w:r>
    </w:p>
    <w:p w14:paraId="5FAD8058" w14:textId="77777777" w:rsidR="00540542" w:rsidRPr="00A72973" w:rsidRDefault="00540542" w:rsidP="00540542">
      <w:pPr>
        <w:tabs>
          <w:tab w:val="left" w:pos="993"/>
          <w:tab w:val="left" w:pos="1276"/>
        </w:tabs>
        <w:rPr>
          <w:i/>
          <w:sz w:val="21"/>
          <w:szCs w:val="24"/>
        </w:rPr>
      </w:pPr>
    </w:p>
    <w:p w14:paraId="1E21A6FF" w14:textId="7B0F97E5" w:rsidR="00540542" w:rsidRPr="001149E4" w:rsidRDefault="00640C7D" w:rsidP="00540542">
      <w:pPr>
        <w:tabs>
          <w:tab w:val="left" w:pos="993"/>
          <w:tab w:val="left" w:pos="1276"/>
        </w:tabs>
        <w:rPr>
          <w:i/>
          <w:color w:val="FF0000"/>
          <w:sz w:val="21"/>
          <w:szCs w:val="24"/>
        </w:rPr>
      </w:pPr>
      <w:r w:rsidRPr="001149E4">
        <w:rPr>
          <w:i/>
          <w:color w:val="FF0000"/>
          <w:sz w:val="21"/>
          <w:szCs w:val="24"/>
        </w:rPr>
        <w:t xml:space="preserve">Support Workers at times find themselves alone in situations where their access to support/help is limited. It is important to maintain effective communication with workers who work alone/or in remote areas. </w:t>
      </w:r>
    </w:p>
    <w:p w14:paraId="20431E76" w14:textId="49F4487E" w:rsidR="003A16C7" w:rsidRPr="001149E4" w:rsidRDefault="003A16C7" w:rsidP="00540542">
      <w:pPr>
        <w:tabs>
          <w:tab w:val="left" w:pos="993"/>
          <w:tab w:val="left" w:pos="1276"/>
        </w:tabs>
        <w:rPr>
          <w:i/>
          <w:color w:val="FF0000"/>
          <w:sz w:val="21"/>
          <w:szCs w:val="24"/>
        </w:rPr>
      </w:pPr>
    </w:p>
    <w:p w14:paraId="3B8DE962" w14:textId="269040B5" w:rsidR="003A16C7" w:rsidRPr="001149E4" w:rsidRDefault="003A16C7" w:rsidP="00540542">
      <w:pPr>
        <w:tabs>
          <w:tab w:val="left" w:pos="993"/>
          <w:tab w:val="left" w:pos="1276"/>
        </w:tabs>
        <w:rPr>
          <w:i/>
          <w:color w:val="FF0000"/>
          <w:sz w:val="21"/>
          <w:szCs w:val="24"/>
        </w:rPr>
      </w:pPr>
      <w:r w:rsidRPr="001149E4">
        <w:rPr>
          <w:i/>
          <w:color w:val="FF0000"/>
          <w:sz w:val="21"/>
          <w:szCs w:val="24"/>
        </w:rPr>
        <w:t xml:space="preserve">Where possible, the PCBU should look at sending two workers rather than one if the Support Workers are going to a client’s residence. </w:t>
      </w:r>
      <w:r w:rsidR="002A7DFB" w:rsidRPr="001149E4">
        <w:rPr>
          <w:i/>
          <w:color w:val="FF0000"/>
          <w:sz w:val="21"/>
          <w:szCs w:val="24"/>
        </w:rPr>
        <w:t>Support Workers must assess the risks when they are at the Clients home.</w:t>
      </w:r>
    </w:p>
    <w:p w14:paraId="0C104501" w14:textId="77777777" w:rsidR="00540542" w:rsidRPr="00A72973" w:rsidRDefault="00540542" w:rsidP="00540542">
      <w:pPr>
        <w:tabs>
          <w:tab w:val="left" w:pos="993"/>
          <w:tab w:val="left" w:pos="1276"/>
        </w:tabs>
        <w:rPr>
          <w:i/>
          <w:szCs w:val="28"/>
        </w:rPr>
      </w:pPr>
    </w:p>
    <w:p w14:paraId="6733EBF6" w14:textId="77777777" w:rsidR="00540542" w:rsidRDefault="00540542" w:rsidP="00540542">
      <w:pPr>
        <w:tabs>
          <w:tab w:val="left" w:pos="993"/>
          <w:tab w:val="left" w:pos="1276"/>
        </w:tabs>
        <w:rPr>
          <w:b/>
          <w:sz w:val="32"/>
          <w:szCs w:val="32"/>
        </w:rPr>
      </w:pPr>
      <w:r w:rsidRPr="00233E97">
        <w:rPr>
          <w:b/>
          <w:sz w:val="32"/>
          <w:szCs w:val="32"/>
        </w:rPr>
        <w:t>Hazards and Risks</w:t>
      </w:r>
    </w:p>
    <w:p w14:paraId="066DF8ED" w14:textId="77777777" w:rsidR="006F7755" w:rsidRPr="006F7755" w:rsidRDefault="006F7755" w:rsidP="00102782">
      <w:pPr>
        <w:numPr>
          <w:ilvl w:val="0"/>
          <w:numId w:val="11"/>
        </w:numPr>
        <w:rPr>
          <w:rFonts w:eastAsia="Times New Roman"/>
          <w:szCs w:val="20"/>
          <w:lang w:eastAsia="en-AU"/>
        </w:rPr>
      </w:pPr>
      <w:r w:rsidRPr="006F7755">
        <w:rPr>
          <w:rFonts w:eastAsia="Times New Roman"/>
          <w:szCs w:val="20"/>
          <w:lang w:eastAsia="en-AU"/>
        </w:rPr>
        <w:t>increase the risk of exposure to violence or result in poor access to emergency assistance</w:t>
      </w:r>
    </w:p>
    <w:p w14:paraId="43F35425" w14:textId="77777777" w:rsidR="006F7755" w:rsidRPr="006F7755" w:rsidRDefault="006F7755" w:rsidP="00102782">
      <w:pPr>
        <w:numPr>
          <w:ilvl w:val="0"/>
          <w:numId w:val="11"/>
        </w:numPr>
        <w:rPr>
          <w:rFonts w:eastAsia="Times New Roman"/>
          <w:szCs w:val="20"/>
          <w:lang w:eastAsia="en-AU"/>
        </w:rPr>
      </w:pPr>
      <w:r w:rsidRPr="006F7755">
        <w:rPr>
          <w:rFonts w:eastAsia="Times New Roman"/>
          <w:szCs w:val="20"/>
          <w:lang w:eastAsia="en-AU"/>
        </w:rPr>
        <w:t>Injury</w:t>
      </w:r>
    </w:p>
    <w:p w14:paraId="68EFE42F" w14:textId="77777777" w:rsidR="006F7755" w:rsidRPr="006F7755" w:rsidRDefault="006F7755" w:rsidP="00102782">
      <w:pPr>
        <w:numPr>
          <w:ilvl w:val="0"/>
          <w:numId w:val="11"/>
        </w:numPr>
        <w:rPr>
          <w:rFonts w:eastAsia="Times New Roman"/>
          <w:szCs w:val="20"/>
          <w:lang w:eastAsia="en-AU"/>
        </w:rPr>
      </w:pPr>
      <w:r w:rsidRPr="006F7755">
        <w:rPr>
          <w:rFonts w:eastAsia="Times New Roman"/>
          <w:szCs w:val="20"/>
          <w:lang w:eastAsia="en-AU"/>
        </w:rPr>
        <w:t>Serious disability</w:t>
      </w:r>
    </w:p>
    <w:p w14:paraId="3CA15312" w14:textId="1D548564" w:rsidR="00540542" w:rsidRDefault="006F7755" w:rsidP="00102782">
      <w:pPr>
        <w:numPr>
          <w:ilvl w:val="0"/>
          <w:numId w:val="11"/>
        </w:numPr>
        <w:rPr>
          <w:rFonts w:eastAsia="Times New Roman"/>
          <w:szCs w:val="20"/>
          <w:lang w:eastAsia="en-AU"/>
        </w:rPr>
      </w:pPr>
      <w:r w:rsidRPr="006F7755">
        <w:rPr>
          <w:rFonts w:eastAsia="Times New Roman"/>
          <w:szCs w:val="20"/>
          <w:lang w:eastAsia="en-AU"/>
        </w:rPr>
        <w:t>Death</w:t>
      </w:r>
    </w:p>
    <w:p w14:paraId="4E8E0706" w14:textId="77777777" w:rsidR="006F7755" w:rsidRPr="006F7755" w:rsidRDefault="006F7755" w:rsidP="006F7755">
      <w:pPr>
        <w:ind w:left="360"/>
        <w:rPr>
          <w:rFonts w:eastAsia="Times New Roman"/>
          <w:szCs w:val="20"/>
          <w:lang w:eastAsia="en-AU"/>
        </w:rPr>
      </w:pPr>
    </w:p>
    <w:p w14:paraId="13FCB481" w14:textId="77777777" w:rsidR="00540542" w:rsidRPr="00A02801" w:rsidRDefault="00540542" w:rsidP="00540542">
      <w:pPr>
        <w:rPr>
          <w:b/>
          <w:sz w:val="32"/>
        </w:rPr>
      </w:pPr>
      <w:r w:rsidRPr="00A02801">
        <w:rPr>
          <w:b/>
          <w:sz w:val="32"/>
        </w:rPr>
        <w:t>Procedure</w:t>
      </w:r>
    </w:p>
    <w:p w14:paraId="60A57FF8" w14:textId="5B3BA2E2" w:rsidR="00540542" w:rsidRDefault="006F7755" w:rsidP="00540542">
      <w:pPr>
        <w:rPr>
          <w:b/>
        </w:rPr>
      </w:pPr>
      <w:r>
        <w:rPr>
          <w:b/>
        </w:rPr>
        <w:t>Working alone</w:t>
      </w:r>
    </w:p>
    <w:p w14:paraId="07C77A9D" w14:textId="0E3F37AC" w:rsidR="003A16C7" w:rsidRPr="00711CEC" w:rsidRDefault="00540542" w:rsidP="00102782">
      <w:pPr>
        <w:numPr>
          <w:ilvl w:val="0"/>
          <w:numId w:val="11"/>
        </w:numPr>
        <w:rPr>
          <w:b/>
          <w:bCs/>
        </w:rPr>
      </w:pPr>
      <w:r>
        <w:rPr>
          <w:rFonts w:eastAsia="Times New Roman"/>
          <w:szCs w:val="20"/>
          <w:lang w:eastAsia="en-AU"/>
        </w:rPr>
        <w:t xml:space="preserve">Assess </w:t>
      </w:r>
      <w:r w:rsidR="006F7755">
        <w:rPr>
          <w:rFonts w:eastAsia="Times New Roman"/>
          <w:szCs w:val="20"/>
          <w:lang w:eastAsia="en-AU"/>
        </w:rPr>
        <w:t xml:space="preserve">the hazards at the client’s house by using the </w:t>
      </w:r>
      <w:r w:rsidR="006F7755" w:rsidRPr="00711CEC">
        <w:rPr>
          <w:rFonts w:eastAsia="Times New Roman"/>
          <w:b/>
          <w:bCs/>
          <w:szCs w:val="20"/>
          <w:lang w:eastAsia="en-AU"/>
        </w:rPr>
        <w:t>Client Ho</w:t>
      </w:r>
      <w:r w:rsidR="001149E4" w:rsidRPr="00711CEC">
        <w:rPr>
          <w:rFonts w:eastAsia="Times New Roman"/>
          <w:b/>
          <w:bCs/>
          <w:szCs w:val="20"/>
          <w:lang w:eastAsia="en-AU"/>
        </w:rPr>
        <w:t>me</w:t>
      </w:r>
      <w:r w:rsidR="006F7755" w:rsidRPr="00711CEC">
        <w:rPr>
          <w:rFonts w:eastAsia="Times New Roman"/>
          <w:b/>
          <w:bCs/>
          <w:szCs w:val="20"/>
          <w:lang w:eastAsia="en-AU"/>
        </w:rPr>
        <w:t xml:space="preserve"> </w:t>
      </w:r>
      <w:r w:rsidR="00711CEC" w:rsidRPr="00711CEC">
        <w:rPr>
          <w:rFonts w:eastAsia="Times New Roman"/>
          <w:b/>
          <w:bCs/>
          <w:szCs w:val="20"/>
          <w:lang w:eastAsia="en-AU"/>
        </w:rPr>
        <w:t>Sa</w:t>
      </w:r>
      <w:r w:rsidR="006F7755" w:rsidRPr="00711CEC">
        <w:rPr>
          <w:rFonts w:eastAsia="Times New Roman"/>
          <w:b/>
          <w:bCs/>
          <w:szCs w:val="20"/>
          <w:lang w:eastAsia="en-AU"/>
        </w:rPr>
        <w:t xml:space="preserve">fety </w:t>
      </w:r>
      <w:r w:rsidR="00711CEC" w:rsidRPr="00711CEC">
        <w:rPr>
          <w:rFonts w:eastAsia="Times New Roman"/>
          <w:b/>
          <w:bCs/>
          <w:szCs w:val="20"/>
          <w:lang w:eastAsia="en-AU"/>
        </w:rPr>
        <w:t>Ch</w:t>
      </w:r>
      <w:r w:rsidR="006F7755" w:rsidRPr="00711CEC">
        <w:rPr>
          <w:rFonts w:eastAsia="Times New Roman"/>
          <w:b/>
          <w:bCs/>
          <w:szCs w:val="20"/>
          <w:lang w:eastAsia="en-AU"/>
        </w:rPr>
        <w:t>ecklist</w:t>
      </w:r>
    </w:p>
    <w:p w14:paraId="404434D6" w14:textId="179ACB9F" w:rsidR="00D72B6E" w:rsidRPr="00D72B6E" w:rsidRDefault="00D72B6E" w:rsidP="00102782">
      <w:pPr>
        <w:numPr>
          <w:ilvl w:val="0"/>
          <w:numId w:val="11"/>
        </w:numPr>
        <w:rPr>
          <w:b/>
        </w:rPr>
      </w:pPr>
      <w:r>
        <w:rPr>
          <w:rFonts w:eastAsia="Times New Roman"/>
          <w:szCs w:val="20"/>
          <w:lang w:eastAsia="en-AU"/>
        </w:rPr>
        <w:t xml:space="preserve">Ensure you have the relevant emergency numbers stored in your </w:t>
      </w:r>
      <w:proofErr w:type="gramStart"/>
      <w:r>
        <w:rPr>
          <w:rFonts w:eastAsia="Times New Roman"/>
          <w:szCs w:val="20"/>
          <w:lang w:eastAsia="en-AU"/>
        </w:rPr>
        <w:t>phone</w:t>
      </w:r>
      <w:r w:rsidR="00711CEC">
        <w:rPr>
          <w:rFonts w:eastAsia="Times New Roman"/>
          <w:szCs w:val="20"/>
          <w:lang w:eastAsia="en-AU"/>
        </w:rPr>
        <w:t>;</w:t>
      </w:r>
      <w:proofErr w:type="gramEnd"/>
    </w:p>
    <w:p w14:paraId="20D0BAB5" w14:textId="795E883A" w:rsidR="00D72B6E" w:rsidRPr="003A16C7" w:rsidRDefault="00D72B6E" w:rsidP="002017C1">
      <w:pPr>
        <w:ind w:left="720"/>
        <w:rPr>
          <w:b/>
        </w:rPr>
      </w:pPr>
      <w:r>
        <w:rPr>
          <w:rFonts w:eastAsia="Times New Roman"/>
          <w:szCs w:val="20"/>
          <w:lang w:eastAsia="en-AU"/>
        </w:rPr>
        <w:t xml:space="preserve">Check that you have the correct location details for the </w:t>
      </w:r>
      <w:proofErr w:type="gramStart"/>
      <w:r>
        <w:rPr>
          <w:rFonts w:eastAsia="Times New Roman"/>
          <w:szCs w:val="20"/>
          <w:lang w:eastAsia="en-AU"/>
        </w:rPr>
        <w:t>client</w:t>
      </w:r>
      <w:r w:rsidR="00711CEC">
        <w:rPr>
          <w:rFonts w:eastAsia="Times New Roman"/>
          <w:szCs w:val="20"/>
          <w:lang w:eastAsia="en-AU"/>
        </w:rPr>
        <w:t>;</w:t>
      </w:r>
      <w:proofErr w:type="gramEnd"/>
    </w:p>
    <w:p w14:paraId="0E98204B" w14:textId="70ABC8D3" w:rsidR="003A16C7" w:rsidRDefault="003A16C7" w:rsidP="00102782">
      <w:pPr>
        <w:widowControl w:val="0"/>
        <w:numPr>
          <w:ilvl w:val="0"/>
          <w:numId w:val="11"/>
        </w:numPr>
        <w:adjustRightInd w:val="0"/>
        <w:textAlignment w:val="baseline"/>
      </w:pPr>
      <w:r>
        <w:t xml:space="preserve">Ensure </w:t>
      </w:r>
      <w:r w:rsidRPr="00635EF5">
        <w:t>Communication arrangements are in place</w:t>
      </w:r>
      <w:r>
        <w:t>; Ensure family or friends</w:t>
      </w:r>
      <w:r w:rsidR="00D72B6E">
        <w:t xml:space="preserve"> know your whereabouts and</w:t>
      </w:r>
      <w:r>
        <w:t xml:space="preserve"> have</w:t>
      </w:r>
      <w:r w:rsidR="00D72B6E">
        <w:t xml:space="preserve"> the</w:t>
      </w:r>
      <w:r>
        <w:t xml:space="preserve"> relevant contact details and can advise the workplace if the worker does not arrive home at the required </w:t>
      </w:r>
      <w:proofErr w:type="gramStart"/>
      <w:r>
        <w:t>time</w:t>
      </w:r>
      <w:r w:rsidR="00711CEC">
        <w:t>;</w:t>
      </w:r>
      <w:proofErr w:type="gramEnd"/>
    </w:p>
    <w:p w14:paraId="003DD395" w14:textId="6124719D" w:rsidR="003A16C7" w:rsidRPr="00635EF5" w:rsidRDefault="003A16C7" w:rsidP="00102782">
      <w:pPr>
        <w:widowControl w:val="0"/>
        <w:numPr>
          <w:ilvl w:val="0"/>
          <w:numId w:val="11"/>
        </w:numPr>
        <w:adjustRightInd w:val="0"/>
        <w:textAlignment w:val="baseline"/>
      </w:pPr>
      <w:r>
        <w:t>Arrange a check in procedure;</w:t>
      </w:r>
    </w:p>
    <w:p w14:paraId="3E7E6D08" w14:textId="4C9A93C9" w:rsidR="003A16C7" w:rsidRPr="00635EF5" w:rsidRDefault="003A16C7" w:rsidP="00102782">
      <w:pPr>
        <w:widowControl w:val="0"/>
        <w:numPr>
          <w:ilvl w:val="0"/>
          <w:numId w:val="11"/>
        </w:numPr>
        <w:adjustRightInd w:val="0"/>
        <w:textAlignment w:val="baseline"/>
      </w:pPr>
      <w:r>
        <w:t>Ensure the worker is familiar with l</w:t>
      </w:r>
      <w:r w:rsidRPr="00635EF5">
        <w:t>ocal emergency numbers</w:t>
      </w:r>
      <w:r>
        <w:t>;</w:t>
      </w:r>
    </w:p>
    <w:p w14:paraId="761F33FA" w14:textId="2E5A6FD2" w:rsidR="003A16C7" w:rsidRPr="003A16C7" w:rsidRDefault="003A16C7" w:rsidP="00102782">
      <w:pPr>
        <w:widowControl w:val="0"/>
        <w:numPr>
          <w:ilvl w:val="0"/>
          <w:numId w:val="11"/>
        </w:numPr>
        <w:adjustRightInd w:val="0"/>
        <w:textAlignment w:val="baseline"/>
        <w:rPr>
          <w:rFonts w:cs="Calibri"/>
          <w:sz w:val="18"/>
          <w:szCs w:val="18"/>
        </w:rPr>
      </w:pPr>
      <w:r>
        <w:t>Ensure i</w:t>
      </w:r>
      <w:r w:rsidRPr="00635EF5">
        <w:t>nformation of expected times of departure and return are</w:t>
      </w:r>
      <w:r w:rsidRPr="008A6DD4">
        <w:rPr>
          <w:rFonts w:cs="Calibri"/>
          <w:sz w:val="18"/>
          <w:szCs w:val="18"/>
        </w:rPr>
        <w:t xml:space="preserve"> </w:t>
      </w:r>
      <w:r w:rsidRPr="00635EF5">
        <w:t>known</w:t>
      </w:r>
      <w:r>
        <w:t>;</w:t>
      </w:r>
    </w:p>
    <w:p w14:paraId="70E93A0C" w14:textId="06368CF2" w:rsidR="00540542" w:rsidRPr="003A16C7" w:rsidRDefault="003A16C7" w:rsidP="00102782">
      <w:pPr>
        <w:numPr>
          <w:ilvl w:val="0"/>
          <w:numId w:val="11"/>
        </w:numPr>
        <w:rPr>
          <w:b/>
        </w:rPr>
      </w:pPr>
      <w:r w:rsidRPr="003A16C7">
        <w:rPr>
          <w:bCs/>
        </w:rPr>
        <w:t>Never</w:t>
      </w:r>
      <w:r>
        <w:rPr>
          <w:b/>
        </w:rPr>
        <w:t xml:space="preserve"> </w:t>
      </w:r>
      <w:r>
        <w:rPr>
          <w:bCs/>
        </w:rPr>
        <w:t>engage in any behaviour in which puts yourself at risk;</w:t>
      </w:r>
    </w:p>
    <w:p w14:paraId="06A73B67" w14:textId="1B2849BE" w:rsidR="00540542" w:rsidRPr="003A16C7" w:rsidRDefault="003A16C7" w:rsidP="00102782">
      <w:pPr>
        <w:numPr>
          <w:ilvl w:val="0"/>
          <w:numId w:val="11"/>
        </w:numPr>
        <w:rPr>
          <w:bCs/>
        </w:rPr>
      </w:pPr>
      <w:r w:rsidRPr="003A16C7">
        <w:rPr>
          <w:bCs/>
        </w:rPr>
        <w:t>Never engage in behaviour in which you feel uncomfortable</w:t>
      </w:r>
      <w:r>
        <w:rPr>
          <w:bCs/>
        </w:rPr>
        <w:t>.</w:t>
      </w:r>
    </w:p>
    <w:p w14:paraId="589E8933" w14:textId="77777777" w:rsidR="00540542" w:rsidRDefault="00540542" w:rsidP="00540542">
      <w:pPr>
        <w:tabs>
          <w:tab w:val="left" w:pos="993"/>
          <w:tab w:val="left" w:pos="1276"/>
        </w:tabs>
        <w:rPr>
          <w:b/>
          <w:sz w:val="32"/>
        </w:rPr>
      </w:pPr>
    </w:p>
    <w:p w14:paraId="55025EDD" w14:textId="77777777" w:rsidR="00540542" w:rsidRPr="00CB7B09" w:rsidRDefault="00540542" w:rsidP="00540542">
      <w:pPr>
        <w:tabs>
          <w:tab w:val="left" w:pos="993"/>
          <w:tab w:val="left" w:pos="1276"/>
        </w:tabs>
        <w:rPr>
          <w:b/>
          <w:sz w:val="32"/>
        </w:rPr>
      </w:pPr>
      <w:r>
        <w:rPr>
          <w:b/>
          <w:sz w:val="32"/>
        </w:rPr>
        <w:t>Relevant L</w:t>
      </w:r>
      <w:r w:rsidRPr="00CB7B09">
        <w:rPr>
          <w:b/>
          <w:sz w:val="32"/>
        </w:rPr>
        <w:t>egislation/ Guidelines/ Standards</w:t>
      </w:r>
    </w:p>
    <w:p w14:paraId="56FE2F5B" w14:textId="77777777" w:rsidR="00540542" w:rsidRPr="008F11DB" w:rsidRDefault="00540542" w:rsidP="00540542">
      <w:pPr>
        <w:rPr>
          <w:i/>
        </w:rPr>
      </w:pPr>
      <w:r w:rsidRPr="008F11DB">
        <w:rPr>
          <w:i/>
        </w:rPr>
        <w:t>Work Health and Safety Act 2012</w:t>
      </w:r>
    </w:p>
    <w:p w14:paraId="706BA58D" w14:textId="77777777" w:rsidR="00540542" w:rsidRPr="008F11DB" w:rsidRDefault="00540542" w:rsidP="00540542">
      <w:pPr>
        <w:rPr>
          <w:i/>
        </w:rPr>
      </w:pPr>
      <w:r w:rsidRPr="008F11DB">
        <w:rPr>
          <w:i/>
        </w:rPr>
        <w:t>Work Health and Safety Regulations 2012</w:t>
      </w:r>
    </w:p>
    <w:p w14:paraId="5B9CE0EF" w14:textId="77777777" w:rsidR="00540542" w:rsidRPr="00AE08D7" w:rsidRDefault="00540542" w:rsidP="00102782">
      <w:pPr>
        <w:numPr>
          <w:ilvl w:val="0"/>
          <w:numId w:val="8"/>
        </w:numPr>
        <w:tabs>
          <w:tab w:val="left" w:pos="403"/>
        </w:tabs>
        <w:rPr>
          <w:i/>
        </w:rPr>
      </w:pPr>
      <w:r w:rsidRPr="00AE08D7">
        <w:rPr>
          <w:i/>
        </w:rPr>
        <w:t>How to Manage Work Health and Safety Risks</w:t>
      </w:r>
    </w:p>
    <w:p w14:paraId="2C6E25A4" w14:textId="77777777" w:rsidR="00540542" w:rsidRPr="00AE08D7" w:rsidRDefault="00540542" w:rsidP="00102782">
      <w:pPr>
        <w:numPr>
          <w:ilvl w:val="0"/>
          <w:numId w:val="8"/>
        </w:numPr>
        <w:tabs>
          <w:tab w:val="left" w:pos="403"/>
        </w:tabs>
        <w:rPr>
          <w:i/>
        </w:rPr>
      </w:pPr>
      <w:r w:rsidRPr="00AE08D7">
        <w:rPr>
          <w:i/>
        </w:rPr>
        <w:t>WHS Consultation, Cooperation &amp; Coordination</w:t>
      </w:r>
    </w:p>
    <w:p w14:paraId="18A6BEE0" w14:textId="77777777" w:rsidR="00540542" w:rsidRDefault="00540542" w:rsidP="00102782">
      <w:pPr>
        <w:widowControl w:val="0"/>
        <w:numPr>
          <w:ilvl w:val="0"/>
          <w:numId w:val="8"/>
        </w:numPr>
        <w:tabs>
          <w:tab w:val="left" w:pos="403"/>
        </w:tabs>
        <w:adjustRightInd w:val="0"/>
        <w:jc w:val="left"/>
        <w:textAlignment w:val="baseline"/>
      </w:pPr>
      <w:r w:rsidRPr="00CD59C6">
        <w:rPr>
          <w:i/>
        </w:rPr>
        <w:t xml:space="preserve">Managing the Work Environment and Facilities </w:t>
      </w:r>
    </w:p>
    <w:p w14:paraId="34461E69" w14:textId="77777777" w:rsidR="00540542" w:rsidRDefault="00540542" w:rsidP="00540542">
      <w:pPr>
        <w:widowControl w:val="0"/>
        <w:tabs>
          <w:tab w:val="left" w:pos="403"/>
        </w:tabs>
        <w:adjustRightInd w:val="0"/>
        <w:jc w:val="left"/>
        <w:textAlignment w:val="baseline"/>
      </w:pPr>
    </w:p>
    <w:p w14:paraId="4C5A09F1" w14:textId="73A1B551" w:rsidR="009E2C41" w:rsidRDefault="009E2C41" w:rsidP="009E2C41"/>
    <w:p w14:paraId="29EDBA82" w14:textId="2018DCE1" w:rsidR="003A16C7" w:rsidRDefault="003A16C7" w:rsidP="009E2C41"/>
    <w:p w14:paraId="59BA0ADD" w14:textId="1DE876B6" w:rsidR="00431E82" w:rsidRPr="003F35E4" w:rsidRDefault="001A1FBD" w:rsidP="003F35E4">
      <w:pPr>
        <w:pStyle w:val="Heading2"/>
        <w:rPr>
          <w:b/>
          <w:bCs/>
          <w:i/>
          <w:iCs/>
          <w:color w:val="000000" w:themeColor="text1"/>
          <w:sz w:val="36"/>
          <w:szCs w:val="36"/>
        </w:rPr>
      </w:pPr>
      <w:bookmarkStart w:id="21" w:name="_Toc120783171"/>
      <w:r>
        <w:rPr>
          <w:b/>
          <w:bCs/>
          <w:i/>
          <w:iCs/>
          <w:color w:val="000000" w:themeColor="text1"/>
          <w:sz w:val="36"/>
          <w:szCs w:val="36"/>
        </w:rPr>
        <w:lastRenderedPageBreak/>
        <w:t>MANAGING</w:t>
      </w:r>
      <w:r w:rsidR="00431E82" w:rsidRPr="003F35E4">
        <w:rPr>
          <w:b/>
          <w:bCs/>
          <w:i/>
          <w:iCs/>
          <w:color w:val="000000" w:themeColor="text1"/>
          <w:sz w:val="36"/>
          <w:szCs w:val="36"/>
        </w:rPr>
        <w:t xml:space="preserve"> AGGRESSIVE</w:t>
      </w:r>
      <w:r>
        <w:rPr>
          <w:b/>
          <w:bCs/>
          <w:i/>
          <w:iCs/>
          <w:color w:val="000000" w:themeColor="text1"/>
          <w:sz w:val="36"/>
          <w:szCs w:val="36"/>
        </w:rPr>
        <w:t xml:space="preserve"> AND VIOLENT</w:t>
      </w:r>
      <w:r w:rsidR="00431E82" w:rsidRPr="003F35E4">
        <w:rPr>
          <w:b/>
          <w:bCs/>
          <w:i/>
          <w:iCs/>
          <w:color w:val="000000" w:themeColor="text1"/>
          <w:sz w:val="36"/>
          <w:szCs w:val="36"/>
        </w:rPr>
        <w:t xml:space="preserve"> BEHAVIOUR</w:t>
      </w:r>
      <w:bookmarkEnd w:id="21"/>
    </w:p>
    <w:p w14:paraId="513FAF07" w14:textId="21AFF420" w:rsidR="00431E82" w:rsidRPr="00A72973" w:rsidRDefault="00431E82" w:rsidP="00431E82">
      <w:pPr>
        <w:tabs>
          <w:tab w:val="left" w:pos="993"/>
          <w:tab w:val="left" w:pos="1276"/>
        </w:tabs>
        <w:rPr>
          <w:i/>
          <w:sz w:val="21"/>
          <w:szCs w:val="24"/>
        </w:rPr>
      </w:pPr>
      <w:r w:rsidRPr="00A72973">
        <w:rPr>
          <w:i/>
          <w:sz w:val="21"/>
          <w:szCs w:val="24"/>
        </w:rPr>
        <w:t xml:space="preserve">This Safe Work Procedure does not necessarily cover all possible hazards and should be used with other references. It is designed to be used as an adjunct to teaching Safety Procedures and to act as a reminder to workers when they are working in an environment with challenging or aggressive behaviours. </w:t>
      </w:r>
    </w:p>
    <w:p w14:paraId="132A8B38" w14:textId="77777777" w:rsidR="00431E82" w:rsidRPr="00A72973" w:rsidRDefault="00431E82" w:rsidP="00431E82">
      <w:pPr>
        <w:tabs>
          <w:tab w:val="left" w:pos="993"/>
          <w:tab w:val="left" w:pos="1276"/>
        </w:tabs>
        <w:rPr>
          <w:i/>
          <w:sz w:val="21"/>
          <w:szCs w:val="24"/>
        </w:rPr>
      </w:pPr>
    </w:p>
    <w:p w14:paraId="71E37ED8" w14:textId="56C1B857" w:rsidR="00431E82" w:rsidRPr="00711CEC" w:rsidRDefault="00431E82" w:rsidP="00431E82">
      <w:pPr>
        <w:tabs>
          <w:tab w:val="left" w:pos="993"/>
          <w:tab w:val="left" w:pos="1276"/>
        </w:tabs>
        <w:rPr>
          <w:i/>
          <w:color w:val="FF0000"/>
          <w:sz w:val="21"/>
          <w:szCs w:val="24"/>
        </w:rPr>
      </w:pPr>
      <w:r w:rsidRPr="00711CEC">
        <w:rPr>
          <w:i/>
          <w:color w:val="FF0000"/>
          <w:sz w:val="21"/>
          <w:szCs w:val="24"/>
        </w:rPr>
        <w:t xml:space="preserve">Workplace violence is defined as any incident where an employer or worker is abused, threatened or assaulted in situations relating to their work and includes issues such as sexual harassment, bullying and challenging client behaviours. Threats to personal safety of support workers may arise from interactions with clients, client’s family members or friends, or members of the public. </w:t>
      </w:r>
    </w:p>
    <w:p w14:paraId="68958862" w14:textId="4B9DFD34" w:rsidR="00431E82" w:rsidRPr="00711CEC" w:rsidRDefault="00431E82" w:rsidP="00431E82">
      <w:pPr>
        <w:tabs>
          <w:tab w:val="left" w:pos="993"/>
          <w:tab w:val="left" w:pos="1276"/>
        </w:tabs>
        <w:rPr>
          <w:i/>
          <w:color w:val="FF0000"/>
          <w:sz w:val="21"/>
          <w:szCs w:val="24"/>
        </w:rPr>
      </w:pPr>
    </w:p>
    <w:p w14:paraId="0707996C" w14:textId="1AF3DFC9" w:rsidR="00431E82" w:rsidRPr="00711CEC" w:rsidRDefault="00431E82" w:rsidP="00431E82">
      <w:pPr>
        <w:tabs>
          <w:tab w:val="left" w:pos="993"/>
          <w:tab w:val="left" w:pos="1276"/>
        </w:tabs>
        <w:rPr>
          <w:i/>
          <w:color w:val="FF0000"/>
          <w:sz w:val="21"/>
          <w:szCs w:val="24"/>
        </w:rPr>
      </w:pPr>
      <w:r w:rsidRPr="00711CEC">
        <w:rPr>
          <w:i/>
          <w:color w:val="FF0000"/>
          <w:sz w:val="21"/>
          <w:szCs w:val="24"/>
        </w:rPr>
        <w:t>Challenging behaviour may include the following:</w:t>
      </w:r>
    </w:p>
    <w:p w14:paraId="18DCE023" w14:textId="2D5C9FCD" w:rsidR="00431E82" w:rsidRPr="00711CEC" w:rsidRDefault="00431E82" w:rsidP="00102782">
      <w:pPr>
        <w:pStyle w:val="ListParagraph"/>
        <w:numPr>
          <w:ilvl w:val="0"/>
          <w:numId w:val="7"/>
        </w:numPr>
        <w:tabs>
          <w:tab w:val="left" w:pos="993"/>
          <w:tab w:val="left" w:pos="1276"/>
        </w:tabs>
        <w:rPr>
          <w:i/>
          <w:color w:val="FF0000"/>
          <w:sz w:val="21"/>
          <w:szCs w:val="24"/>
        </w:rPr>
      </w:pPr>
      <w:r w:rsidRPr="00711CEC">
        <w:rPr>
          <w:i/>
          <w:color w:val="FF0000"/>
          <w:sz w:val="21"/>
          <w:szCs w:val="24"/>
        </w:rPr>
        <w:t>Verbal Abuse</w:t>
      </w:r>
    </w:p>
    <w:p w14:paraId="556B4FEA" w14:textId="738E2E03" w:rsidR="00431E82" w:rsidRPr="00711CEC" w:rsidRDefault="00431E82" w:rsidP="00102782">
      <w:pPr>
        <w:pStyle w:val="ListParagraph"/>
        <w:numPr>
          <w:ilvl w:val="0"/>
          <w:numId w:val="7"/>
        </w:numPr>
        <w:tabs>
          <w:tab w:val="left" w:pos="993"/>
          <w:tab w:val="left" w:pos="1276"/>
        </w:tabs>
        <w:rPr>
          <w:i/>
          <w:color w:val="FF0000"/>
          <w:sz w:val="21"/>
          <w:szCs w:val="24"/>
        </w:rPr>
      </w:pPr>
      <w:r w:rsidRPr="00711CEC">
        <w:rPr>
          <w:i/>
          <w:color w:val="FF0000"/>
          <w:sz w:val="21"/>
          <w:szCs w:val="24"/>
        </w:rPr>
        <w:t>Inappropriate sexual behaviour</w:t>
      </w:r>
    </w:p>
    <w:p w14:paraId="012975D2" w14:textId="67D05DC4" w:rsidR="00431E82" w:rsidRPr="00711CEC" w:rsidRDefault="00431E82" w:rsidP="00102782">
      <w:pPr>
        <w:pStyle w:val="ListParagraph"/>
        <w:numPr>
          <w:ilvl w:val="0"/>
          <w:numId w:val="7"/>
        </w:numPr>
        <w:tabs>
          <w:tab w:val="left" w:pos="993"/>
          <w:tab w:val="left" w:pos="1276"/>
        </w:tabs>
        <w:rPr>
          <w:i/>
          <w:color w:val="FF0000"/>
          <w:sz w:val="21"/>
          <w:szCs w:val="24"/>
        </w:rPr>
      </w:pPr>
      <w:r w:rsidRPr="00711CEC">
        <w:rPr>
          <w:i/>
          <w:color w:val="FF0000"/>
          <w:sz w:val="21"/>
          <w:szCs w:val="24"/>
        </w:rPr>
        <w:t>Difficult personalities</w:t>
      </w:r>
    </w:p>
    <w:p w14:paraId="3FAA1141" w14:textId="7892557C" w:rsidR="00431E82" w:rsidRPr="00711CEC" w:rsidRDefault="00431E82" w:rsidP="00102782">
      <w:pPr>
        <w:pStyle w:val="ListParagraph"/>
        <w:numPr>
          <w:ilvl w:val="0"/>
          <w:numId w:val="7"/>
        </w:numPr>
        <w:tabs>
          <w:tab w:val="left" w:pos="993"/>
          <w:tab w:val="left" w:pos="1276"/>
        </w:tabs>
        <w:rPr>
          <w:i/>
          <w:color w:val="FF0000"/>
          <w:sz w:val="21"/>
          <w:szCs w:val="24"/>
        </w:rPr>
      </w:pPr>
      <w:r w:rsidRPr="00711CEC">
        <w:rPr>
          <w:i/>
          <w:color w:val="FF0000"/>
          <w:sz w:val="21"/>
          <w:szCs w:val="24"/>
        </w:rPr>
        <w:t>Those with unrealistic expectations or who repeatedly refuse services</w:t>
      </w:r>
    </w:p>
    <w:p w14:paraId="20E66ED5" w14:textId="6F870953" w:rsidR="00431E82" w:rsidRPr="00711CEC" w:rsidRDefault="00431E82" w:rsidP="00102782">
      <w:pPr>
        <w:pStyle w:val="ListParagraph"/>
        <w:numPr>
          <w:ilvl w:val="0"/>
          <w:numId w:val="7"/>
        </w:numPr>
        <w:tabs>
          <w:tab w:val="left" w:pos="993"/>
          <w:tab w:val="left" w:pos="1276"/>
        </w:tabs>
        <w:rPr>
          <w:i/>
          <w:color w:val="FF0000"/>
          <w:sz w:val="21"/>
          <w:szCs w:val="24"/>
        </w:rPr>
      </w:pPr>
      <w:r w:rsidRPr="00711CEC">
        <w:rPr>
          <w:i/>
          <w:color w:val="FF0000"/>
          <w:sz w:val="21"/>
          <w:szCs w:val="24"/>
        </w:rPr>
        <w:t>Aggressive or threatening behaviours directed at themselves, property or others.</w:t>
      </w:r>
    </w:p>
    <w:p w14:paraId="2A7DA59D" w14:textId="2E5339A4" w:rsidR="00190CF3" w:rsidRPr="00711CEC" w:rsidRDefault="00190CF3" w:rsidP="00102782">
      <w:pPr>
        <w:pStyle w:val="ListParagraph"/>
        <w:numPr>
          <w:ilvl w:val="0"/>
          <w:numId w:val="7"/>
        </w:numPr>
        <w:tabs>
          <w:tab w:val="left" w:pos="993"/>
          <w:tab w:val="left" w:pos="1276"/>
        </w:tabs>
        <w:rPr>
          <w:i/>
          <w:color w:val="FF0000"/>
          <w:sz w:val="21"/>
          <w:szCs w:val="24"/>
        </w:rPr>
      </w:pPr>
      <w:r w:rsidRPr="00711CEC">
        <w:rPr>
          <w:i/>
          <w:color w:val="FF0000"/>
          <w:sz w:val="21"/>
          <w:szCs w:val="24"/>
        </w:rPr>
        <w:t xml:space="preserve">Inappropriate Allegations </w:t>
      </w:r>
    </w:p>
    <w:p w14:paraId="352BE178" w14:textId="69C24180" w:rsidR="00431E82" w:rsidRPr="00711CEC" w:rsidRDefault="00431E82" w:rsidP="00431E82">
      <w:pPr>
        <w:tabs>
          <w:tab w:val="left" w:pos="993"/>
          <w:tab w:val="left" w:pos="1276"/>
        </w:tabs>
        <w:rPr>
          <w:i/>
          <w:color w:val="FF0000"/>
          <w:sz w:val="21"/>
          <w:szCs w:val="24"/>
        </w:rPr>
      </w:pPr>
    </w:p>
    <w:p w14:paraId="5C57CA0D" w14:textId="640FB888" w:rsidR="00431E82" w:rsidRPr="00711CEC" w:rsidRDefault="00431E82" w:rsidP="00431E82">
      <w:pPr>
        <w:tabs>
          <w:tab w:val="left" w:pos="993"/>
          <w:tab w:val="left" w:pos="1276"/>
        </w:tabs>
        <w:rPr>
          <w:i/>
          <w:color w:val="FF0000"/>
          <w:sz w:val="21"/>
          <w:szCs w:val="24"/>
        </w:rPr>
      </w:pPr>
      <w:r w:rsidRPr="00711CEC">
        <w:rPr>
          <w:i/>
          <w:color w:val="FF0000"/>
          <w:sz w:val="21"/>
          <w:szCs w:val="24"/>
        </w:rPr>
        <w:t xml:space="preserve">These behaviours can put the workers physical or psychological health at risk. </w:t>
      </w:r>
    </w:p>
    <w:p w14:paraId="13A00F88" w14:textId="77777777" w:rsidR="00431E82" w:rsidRDefault="00431E82" w:rsidP="00431E82">
      <w:pPr>
        <w:tabs>
          <w:tab w:val="left" w:pos="993"/>
          <w:tab w:val="left" w:pos="1276"/>
        </w:tabs>
        <w:rPr>
          <w:i/>
          <w:sz w:val="20"/>
        </w:rPr>
      </w:pPr>
    </w:p>
    <w:p w14:paraId="7E808076" w14:textId="77777777" w:rsidR="00431E82" w:rsidRDefault="00431E82" w:rsidP="00431E82">
      <w:pPr>
        <w:tabs>
          <w:tab w:val="left" w:pos="993"/>
          <w:tab w:val="left" w:pos="1276"/>
        </w:tabs>
        <w:rPr>
          <w:b/>
          <w:sz w:val="32"/>
          <w:szCs w:val="32"/>
        </w:rPr>
      </w:pPr>
      <w:r w:rsidRPr="00233E97">
        <w:rPr>
          <w:b/>
          <w:sz w:val="32"/>
          <w:szCs w:val="32"/>
        </w:rPr>
        <w:t>Hazards and Risks</w:t>
      </w:r>
    </w:p>
    <w:p w14:paraId="22CD2794" w14:textId="77777777" w:rsidR="00431E82" w:rsidRPr="006F7755" w:rsidRDefault="00431E82" w:rsidP="00102782">
      <w:pPr>
        <w:numPr>
          <w:ilvl w:val="0"/>
          <w:numId w:val="11"/>
        </w:numPr>
        <w:rPr>
          <w:rFonts w:eastAsia="Times New Roman"/>
          <w:szCs w:val="20"/>
          <w:lang w:eastAsia="en-AU"/>
        </w:rPr>
      </w:pPr>
      <w:r w:rsidRPr="006F7755">
        <w:rPr>
          <w:rFonts w:eastAsia="Times New Roman"/>
          <w:szCs w:val="20"/>
          <w:lang w:eastAsia="en-AU"/>
        </w:rPr>
        <w:t>increase the risk of exposure to violence or result in poor access to emergency assistance</w:t>
      </w:r>
    </w:p>
    <w:p w14:paraId="33742438" w14:textId="68DDDF1A" w:rsidR="00431E82" w:rsidRDefault="00431E82" w:rsidP="00102782">
      <w:pPr>
        <w:numPr>
          <w:ilvl w:val="0"/>
          <w:numId w:val="11"/>
        </w:numPr>
        <w:rPr>
          <w:rFonts w:eastAsia="Times New Roman"/>
          <w:szCs w:val="20"/>
          <w:lang w:eastAsia="en-AU"/>
        </w:rPr>
      </w:pPr>
      <w:r w:rsidRPr="006F7755">
        <w:rPr>
          <w:rFonts w:eastAsia="Times New Roman"/>
          <w:szCs w:val="20"/>
          <w:lang w:eastAsia="en-AU"/>
        </w:rPr>
        <w:t>Injury</w:t>
      </w:r>
    </w:p>
    <w:p w14:paraId="22C4E68D" w14:textId="684074EE" w:rsidR="0096379E" w:rsidRPr="006F7755" w:rsidRDefault="0096379E" w:rsidP="00102782">
      <w:pPr>
        <w:numPr>
          <w:ilvl w:val="0"/>
          <w:numId w:val="11"/>
        </w:numPr>
        <w:rPr>
          <w:rFonts w:eastAsia="Times New Roman"/>
          <w:szCs w:val="20"/>
          <w:lang w:eastAsia="en-AU"/>
        </w:rPr>
      </w:pPr>
      <w:r>
        <w:rPr>
          <w:rFonts w:eastAsia="Times New Roman"/>
          <w:szCs w:val="20"/>
          <w:lang w:eastAsia="en-AU"/>
        </w:rPr>
        <w:t>Psychological damage</w:t>
      </w:r>
    </w:p>
    <w:p w14:paraId="099E4ED1" w14:textId="77777777" w:rsidR="00431E82" w:rsidRPr="006F7755" w:rsidRDefault="00431E82" w:rsidP="00102782">
      <w:pPr>
        <w:numPr>
          <w:ilvl w:val="0"/>
          <w:numId w:val="11"/>
        </w:numPr>
        <w:rPr>
          <w:rFonts w:eastAsia="Times New Roman"/>
          <w:szCs w:val="20"/>
          <w:lang w:eastAsia="en-AU"/>
        </w:rPr>
      </w:pPr>
      <w:r w:rsidRPr="006F7755">
        <w:rPr>
          <w:rFonts w:eastAsia="Times New Roman"/>
          <w:szCs w:val="20"/>
          <w:lang w:eastAsia="en-AU"/>
        </w:rPr>
        <w:t>Serious disability</w:t>
      </w:r>
    </w:p>
    <w:p w14:paraId="19424C92" w14:textId="77777777" w:rsidR="00431E82" w:rsidRDefault="00431E82" w:rsidP="00102782">
      <w:pPr>
        <w:numPr>
          <w:ilvl w:val="0"/>
          <w:numId w:val="11"/>
        </w:numPr>
        <w:rPr>
          <w:rFonts w:eastAsia="Times New Roman"/>
          <w:szCs w:val="20"/>
          <w:lang w:eastAsia="en-AU"/>
        </w:rPr>
      </w:pPr>
      <w:r w:rsidRPr="006F7755">
        <w:rPr>
          <w:rFonts w:eastAsia="Times New Roman"/>
          <w:szCs w:val="20"/>
          <w:lang w:eastAsia="en-AU"/>
        </w:rPr>
        <w:t>Death</w:t>
      </w:r>
    </w:p>
    <w:p w14:paraId="1F8029B3" w14:textId="77777777" w:rsidR="00431E82" w:rsidRPr="006F7755" w:rsidRDefault="00431E82" w:rsidP="00431E82">
      <w:pPr>
        <w:ind w:left="360"/>
        <w:rPr>
          <w:rFonts w:eastAsia="Times New Roman"/>
          <w:szCs w:val="20"/>
          <w:lang w:eastAsia="en-AU"/>
        </w:rPr>
      </w:pPr>
    </w:p>
    <w:p w14:paraId="48C07477" w14:textId="63E9C380" w:rsidR="00431E82" w:rsidRDefault="00431E82" w:rsidP="00431E82">
      <w:pPr>
        <w:rPr>
          <w:b/>
          <w:sz w:val="32"/>
        </w:rPr>
      </w:pPr>
      <w:r w:rsidRPr="00A02801">
        <w:rPr>
          <w:b/>
          <w:sz w:val="32"/>
        </w:rPr>
        <w:t>Procedure</w:t>
      </w:r>
    </w:p>
    <w:p w14:paraId="19FDE32A" w14:textId="5FFE7D62" w:rsidR="00D72B6E" w:rsidRPr="00D72B6E" w:rsidRDefault="00D72B6E" w:rsidP="00431E82">
      <w:pPr>
        <w:rPr>
          <w:bCs/>
          <w:i/>
          <w:iCs/>
          <w:sz w:val="24"/>
          <w:szCs w:val="20"/>
        </w:rPr>
      </w:pPr>
      <w:r w:rsidRPr="00D72B6E">
        <w:rPr>
          <w:bCs/>
          <w:i/>
          <w:iCs/>
          <w:sz w:val="24"/>
          <w:szCs w:val="20"/>
        </w:rPr>
        <w:t>Preventative Measures for Managing Aggressive Behaviour</w:t>
      </w:r>
    </w:p>
    <w:p w14:paraId="782356AF" w14:textId="66847EF2" w:rsidR="0096379E" w:rsidRPr="00D72B6E" w:rsidRDefault="002A7DFB" w:rsidP="00102782">
      <w:pPr>
        <w:widowControl w:val="0"/>
        <w:numPr>
          <w:ilvl w:val="0"/>
          <w:numId w:val="11"/>
        </w:numPr>
        <w:adjustRightInd w:val="0"/>
        <w:textAlignment w:val="baseline"/>
      </w:pPr>
      <w:r w:rsidRPr="00D72B6E">
        <w:t>Ensure as much information has been obtained about the client before the worker visits the client.</w:t>
      </w:r>
    </w:p>
    <w:p w14:paraId="040706D3" w14:textId="4543AE18" w:rsidR="002A7DFB" w:rsidRPr="00D72B6E" w:rsidRDefault="002A7DFB" w:rsidP="00102782">
      <w:pPr>
        <w:widowControl w:val="0"/>
        <w:numPr>
          <w:ilvl w:val="0"/>
          <w:numId w:val="11"/>
        </w:numPr>
        <w:adjustRightInd w:val="0"/>
        <w:textAlignment w:val="baseline"/>
      </w:pPr>
      <w:r w:rsidRPr="00D72B6E">
        <w:t xml:space="preserve">Assess the hazards at the </w:t>
      </w:r>
      <w:r w:rsidR="00D72B6E" w:rsidRPr="00D72B6E">
        <w:t>client’s</w:t>
      </w:r>
      <w:r w:rsidRPr="00D72B6E">
        <w:t xml:space="preserve"> home using the </w:t>
      </w:r>
      <w:r w:rsidRPr="002017C1">
        <w:rPr>
          <w:b/>
          <w:bCs/>
        </w:rPr>
        <w:t xml:space="preserve">Client </w:t>
      </w:r>
      <w:r w:rsidR="002017C1" w:rsidRPr="002017C1">
        <w:rPr>
          <w:b/>
          <w:bCs/>
        </w:rPr>
        <w:t xml:space="preserve">Home </w:t>
      </w:r>
      <w:r w:rsidRPr="002017C1">
        <w:rPr>
          <w:b/>
          <w:bCs/>
        </w:rPr>
        <w:t xml:space="preserve">Safety Checklist. </w:t>
      </w:r>
      <w:r w:rsidRPr="002017C1">
        <w:t xml:space="preserve">If </w:t>
      </w:r>
      <w:r w:rsidRPr="00D72B6E">
        <w:t xml:space="preserve">there is any suspicion of risk, do not enter the premises and call the Director immediately. </w:t>
      </w:r>
    </w:p>
    <w:p w14:paraId="252A39C6" w14:textId="77777777" w:rsidR="00D72B6E" w:rsidRPr="00D72B6E" w:rsidRDefault="00D72B6E" w:rsidP="00102782">
      <w:pPr>
        <w:numPr>
          <w:ilvl w:val="0"/>
          <w:numId w:val="11"/>
        </w:numPr>
        <w:rPr>
          <w:b/>
        </w:rPr>
      </w:pPr>
      <w:r>
        <w:rPr>
          <w:rFonts w:eastAsia="Times New Roman"/>
          <w:szCs w:val="20"/>
          <w:lang w:eastAsia="en-AU"/>
        </w:rPr>
        <w:t>Ensure you have the relevant emergency numbers stored in your phone.</w:t>
      </w:r>
    </w:p>
    <w:p w14:paraId="5FF72064" w14:textId="77777777" w:rsidR="00D72B6E" w:rsidRPr="003A16C7" w:rsidRDefault="00D72B6E" w:rsidP="00102782">
      <w:pPr>
        <w:numPr>
          <w:ilvl w:val="0"/>
          <w:numId w:val="11"/>
        </w:numPr>
        <w:rPr>
          <w:b/>
        </w:rPr>
      </w:pPr>
      <w:r>
        <w:rPr>
          <w:rFonts w:eastAsia="Times New Roman"/>
          <w:szCs w:val="20"/>
          <w:lang w:eastAsia="en-AU"/>
        </w:rPr>
        <w:t xml:space="preserve">Check that you have the correct location details for the client. </w:t>
      </w:r>
    </w:p>
    <w:p w14:paraId="26A296C3" w14:textId="0459AEE5" w:rsidR="00D72B6E" w:rsidRDefault="00D72B6E" w:rsidP="00102782">
      <w:pPr>
        <w:widowControl w:val="0"/>
        <w:numPr>
          <w:ilvl w:val="0"/>
          <w:numId w:val="11"/>
        </w:numPr>
        <w:adjustRightInd w:val="0"/>
        <w:textAlignment w:val="baseline"/>
      </w:pPr>
      <w:r>
        <w:t xml:space="preserve">Ensure </w:t>
      </w:r>
      <w:r w:rsidRPr="00635EF5">
        <w:t>Communication arrangements are in place</w:t>
      </w:r>
      <w:r>
        <w:t xml:space="preserve">; Ensure family or friends know your whereabouts and have the relevant contact details and can advise the workplace if the worker does not arrive home at the required time. </w:t>
      </w:r>
    </w:p>
    <w:p w14:paraId="7F974561" w14:textId="1280C43A" w:rsidR="00D72B6E" w:rsidRDefault="00D72B6E" w:rsidP="00102782">
      <w:pPr>
        <w:widowControl w:val="0"/>
        <w:numPr>
          <w:ilvl w:val="0"/>
          <w:numId w:val="11"/>
        </w:numPr>
        <w:adjustRightInd w:val="0"/>
        <w:textAlignment w:val="baseline"/>
      </w:pPr>
      <w:r>
        <w:t>Listen for conflict prior to entry</w:t>
      </w:r>
    </w:p>
    <w:p w14:paraId="70F4A32F" w14:textId="2DB67DD3" w:rsidR="00D72B6E" w:rsidRDefault="00D72B6E" w:rsidP="00102782">
      <w:pPr>
        <w:widowControl w:val="0"/>
        <w:numPr>
          <w:ilvl w:val="0"/>
          <w:numId w:val="11"/>
        </w:numPr>
        <w:adjustRightInd w:val="0"/>
        <w:textAlignment w:val="baseline"/>
      </w:pPr>
      <w:r>
        <w:t xml:space="preserve">Respect that you are entering another person’s environment. </w:t>
      </w:r>
    </w:p>
    <w:p w14:paraId="34A53D83" w14:textId="1D4B008B" w:rsidR="00D72B6E" w:rsidRDefault="00D72B6E" w:rsidP="00102782">
      <w:pPr>
        <w:widowControl w:val="0"/>
        <w:numPr>
          <w:ilvl w:val="0"/>
          <w:numId w:val="11"/>
        </w:numPr>
        <w:adjustRightInd w:val="0"/>
        <w:textAlignment w:val="baseline"/>
      </w:pPr>
      <w:r>
        <w:t>Stand back and to the side after ringing/knocking on the door</w:t>
      </w:r>
    </w:p>
    <w:p w14:paraId="6160A784" w14:textId="204A127E" w:rsidR="00D72B6E" w:rsidRDefault="00D72B6E" w:rsidP="00102782">
      <w:pPr>
        <w:widowControl w:val="0"/>
        <w:numPr>
          <w:ilvl w:val="0"/>
          <w:numId w:val="11"/>
        </w:numPr>
        <w:adjustRightInd w:val="0"/>
        <w:textAlignment w:val="baseline"/>
      </w:pPr>
      <w:r>
        <w:t>Know where the exit doors are</w:t>
      </w:r>
    </w:p>
    <w:p w14:paraId="54B43367" w14:textId="160A56E5" w:rsidR="00D72B6E" w:rsidRDefault="00D72B6E" w:rsidP="00102782">
      <w:pPr>
        <w:widowControl w:val="0"/>
        <w:numPr>
          <w:ilvl w:val="0"/>
          <w:numId w:val="11"/>
        </w:numPr>
        <w:adjustRightInd w:val="0"/>
        <w:textAlignment w:val="baseline"/>
      </w:pPr>
      <w:r>
        <w:t>Park your vehicle in a safe, well-lit area (as much as possible)</w:t>
      </w:r>
    </w:p>
    <w:p w14:paraId="25B43C60" w14:textId="5169708D" w:rsidR="00D72B6E" w:rsidRDefault="00D72B6E" w:rsidP="00102782">
      <w:pPr>
        <w:widowControl w:val="0"/>
        <w:numPr>
          <w:ilvl w:val="0"/>
          <w:numId w:val="11"/>
        </w:numPr>
        <w:adjustRightInd w:val="0"/>
        <w:textAlignment w:val="baseline"/>
      </w:pPr>
      <w:r>
        <w:lastRenderedPageBreak/>
        <w:t>Be aware of your interpersonal skills and how they may affect the situation. Be aware of your own limitations (e.g. response to conflict, values, commitment to safety etc)</w:t>
      </w:r>
    </w:p>
    <w:p w14:paraId="550FC450" w14:textId="29C8F347" w:rsidR="00D72B6E" w:rsidRDefault="00D72B6E" w:rsidP="00102782">
      <w:pPr>
        <w:widowControl w:val="0"/>
        <w:numPr>
          <w:ilvl w:val="0"/>
          <w:numId w:val="11"/>
        </w:numPr>
        <w:adjustRightInd w:val="0"/>
        <w:textAlignment w:val="baseline"/>
      </w:pPr>
      <w:r>
        <w:t xml:space="preserve">Never assume the environment is 100% safe or the client is 100% safe. Always be prepared for the unexpected. </w:t>
      </w:r>
    </w:p>
    <w:p w14:paraId="1D29AB4F" w14:textId="629DB83C" w:rsidR="00D72B6E" w:rsidRDefault="00D72B6E" w:rsidP="00D72B6E">
      <w:pPr>
        <w:widowControl w:val="0"/>
        <w:adjustRightInd w:val="0"/>
        <w:textAlignment w:val="baseline"/>
      </w:pPr>
    </w:p>
    <w:p w14:paraId="57B1BB06" w14:textId="411CF750" w:rsidR="00D72B6E" w:rsidRDefault="00D72B6E" w:rsidP="00D72B6E">
      <w:pPr>
        <w:widowControl w:val="0"/>
        <w:adjustRightInd w:val="0"/>
        <w:textAlignment w:val="baseline"/>
        <w:rPr>
          <w:i/>
          <w:iCs/>
          <w:sz w:val="24"/>
          <w:szCs w:val="24"/>
        </w:rPr>
      </w:pPr>
      <w:r w:rsidRPr="00D72B6E">
        <w:rPr>
          <w:i/>
          <w:iCs/>
          <w:sz w:val="24"/>
          <w:szCs w:val="24"/>
        </w:rPr>
        <w:t>If the Client/Family member/Friend of the Client becomes aggressive:</w:t>
      </w:r>
    </w:p>
    <w:p w14:paraId="0F488252" w14:textId="606B53B6" w:rsidR="00D72B6E" w:rsidRPr="008C3793" w:rsidRDefault="00D72B6E" w:rsidP="00102782">
      <w:pPr>
        <w:widowControl w:val="0"/>
        <w:numPr>
          <w:ilvl w:val="0"/>
          <w:numId w:val="11"/>
        </w:numPr>
        <w:adjustRightInd w:val="0"/>
        <w:textAlignment w:val="baseline"/>
      </w:pPr>
      <w:r w:rsidRPr="008C3793">
        <w:t>Maintain a distance of safety and/or place a barrier between you and the person</w:t>
      </w:r>
    </w:p>
    <w:p w14:paraId="10774769" w14:textId="59A8DCB3" w:rsidR="00D72B6E" w:rsidRPr="008C3793" w:rsidRDefault="00D72B6E" w:rsidP="00102782">
      <w:pPr>
        <w:widowControl w:val="0"/>
        <w:numPr>
          <w:ilvl w:val="0"/>
          <w:numId w:val="11"/>
        </w:numPr>
        <w:adjustRightInd w:val="0"/>
        <w:textAlignment w:val="baseline"/>
      </w:pPr>
      <w:r w:rsidRPr="008C3793">
        <w:t xml:space="preserve">Read body language as best as possible </w:t>
      </w:r>
      <w:r w:rsidR="008C3793" w:rsidRPr="008C3793">
        <w:t>to predict aggressive behaviour</w:t>
      </w:r>
    </w:p>
    <w:p w14:paraId="3E27B0B2" w14:textId="2447C663" w:rsidR="008C3793" w:rsidRPr="008C3793" w:rsidRDefault="008C3793" w:rsidP="00102782">
      <w:pPr>
        <w:widowControl w:val="0"/>
        <w:numPr>
          <w:ilvl w:val="0"/>
          <w:numId w:val="11"/>
        </w:numPr>
        <w:adjustRightInd w:val="0"/>
        <w:textAlignment w:val="baseline"/>
      </w:pPr>
      <w:r w:rsidRPr="008C3793">
        <w:t>Stay as calm as possible and speak slowly, clearly and quietly</w:t>
      </w:r>
    </w:p>
    <w:p w14:paraId="09942AC0" w14:textId="07A732DF" w:rsidR="008C3793" w:rsidRPr="008C3793" w:rsidRDefault="008C3793" w:rsidP="00102782">
      <w:pPr>
        <w:widowControl w:val="0"/>
        <w:numPr>
          <w:ilvl w:val="0"/>
          <w:numId w:val="11"/>
        </w:numPr>
        <w:adjustRightInd w:val="0"/>
        <w:textAlignment w:val="baseline"/>
      </w:pPr>
      <w:r w:rsidRPr="008C3793">
        <w:t>Listen carefully and nod in agreement. Keep silent and be patient</w:t>
      </w:r>
    </w:p>
    <w:p w14:paraId="1551F305" w14:textId="074381C9" w:rsidR="002A7DFB" w:rsidRDefault="008C3793" w:rsidP="00102782">
      <w:pPr>
        <w:widowControl w:val="0"/>
        <w:numPr>
          <w:ilvl w:val="0"/>
          <w:numId w:val="11"/>
        </w:numPr>
        <w:adjustRightInd w:val="0"/>
        <w:textAlignment w:val="baseline"/>
      </w:pPr>
      <w:r w:rsidRPr="008C3793">
        <w:t>Use good interpersonal skills to gain information and take time to consider your options</w:t>
      </w:r>
    </w:p>
    <w:p w14:paraId="43D6B377" w14:textId="49D71168" w:rsidR="008C3793" w:rsidRDefault="008C3793" w:rsidP="00102782">
      <w:pPr>
        <w:widowControl w:val="0"/>
        <w:numPr>
          <w:ilvl w:val="0"/>
          <w:numId w:val="11"/>
        </w:numPr>
        <w:adjustRightInd w:val="0"/>
        <w:textAlignment w:val="baseline"/>
      </w:pPr>
      <w:r>
        <w:t>Contact the relevant persons as soon as possible.</w:t>
      </w:r>
    </w:p>
    <w:p w14:paraId="5AC3B1E6" w14:textId="208CACB5" w:rsidR="00190CF3" w:rsidRDefault="00190CF3" w:rsidP="00190CF3">
      <w:pPr>
        <w:widowControl w:val="0"/>
        <w:adjustRightInd w:val="0"/>
        <w:textAlignment w:val="baseline"/>
      </w:pPr>
    </w:p>
    <w:p w14:paraId="53D81777" w14:textId="3489C0FC" w:rsidR="00190CF3" w:rsidRDefault="00190CF3" w:rsidP="00190CF3">
      <w:pPr>
        <w:widowControl w:val="0"/>
        <w:adjustRightInd w:val="0"/>
        <w:textAlignment w:val="baseline"/>
        <w:rPr>
          <w:i/>
          <w:iCs/>
          <w:sz w:val="24"/>
          <w:szCs w:val="24"/>
        </w:rPr>
      </w:pPr>
      <w:r w:rsidRPr="00D72B6E">
        <w:rPr>
          <w:i/>
          <w:iCs/>
          <w:sz w:val="24"/>
          <w:szCs w:val="24"/>
        </w:rPr>
        <w:t>If the Client/Family member/Friend of the Client becomes aggressive</w:t>
      </w:r>
      <w:r>
        <w:rPr>
          <w:i/>
          <w:iCs/>
          <w:sz w:val="24"/>
          <w:szCs w:val="24"/>
        </w:rPr>
        <w:t xml:space="preserve"> whilst driving</w:t>
      </w:r>
      <w:r w:rsidRPr="00D72B6E">
        <w:rPr>
          <w:i/>
          <w:iCs/>
          <w:sz w:val="24"/>
          <w:szCs w:val="24"/>
        </w:rPr>
        <w:t>:</w:t>
      </w:r>
    </w:p>
    <w:p w14:paraId="23BD47BC" w14:textId="214F2DA3" w:rsidR="00190CF3" w:rsidRPr="00190CF3" w:rsidRDefault="00190CF3" w:rsidP="00102782">
      <w:pPr>
        <w:widowControl w:val="0"/>
        <w:numPr>
          <w:ilvl w:val="0"/>
          <w:numId w:val="11"/>
        </w:numPr>
        <w:adjustRightInd w:val="0"/>
        <w:textAlignment w:val="baseline"/>
      </w:pPr>
      <w:r w:rsidRPr="00190CF3">
        <w:t xml:space="preserve">Stay calm and focus on your driving </w:t>
      </w:r>
    </w:p>
    <w:p w14:paraId="295146C4" w14:textId="77777777" w:rsidR="00190CF3" w:rsidRPr="008C3793" w:rsidRDefault="00190CF3" w:rsidP="00102782">
      <w:pPr>
        <w:widowControl w:val="0"/>
        <w:numPr>
          <w:ilvl w:val="0"/>
          <w:numId w:val="11"/>
        </w:numPr>
        <w:adjustRightInd w:val="0"/>
        <w:textAlignment w:val="baseline"/>
      </w:pPr>
      <w:r w:rsidRPr="008C3793">
        <w:t>Read body language as best as possible to predict aggressive behaviour</w:t>
      </w:r>
    </w:p>
    <w:p w14:paraId="2E14A0C0" w14:textId="77777777" w:rsidR="00190CF3" w:rsidRPr="008C3793" w:rsidRDefault="00190CF3" w:rsidP="00102782">
      <w:pPr>
        <w:widowControl w:val="0"/>
        <w:numPr>
          <w:ilvl w:val="0"/>
          <w:numId w:val="11"/>
        </w:numPr>
        <w:adjustRightInd w:val="0"/>
        <w:textAlignment w:val="baseline"/>
      </w:pPr>
      <w:r w:rsidRPr="008C3793">
        <w:t>Stay as calm as possible and speak slowly, clearly and quietly</w:t>
      </w:r>
    </w:p>
    <w:p w14:paraId="6867AD87" w14:textId="77777777" w:rsidR="00190CF3" w:rsidRPr="008C3793" w:rsidRDefault="00190CF3" w:rsidP="00102782">
      <w:pPr>
        <w:widowControl w:val="0"/>
        <w:numPr>
          <w:ilvl w:val="0"/>
          <w:numId w:val="11"/>
        </w:numPr>
        <w:adjustRightInd w:val="0"/>
        <w:textAlignment w:val="baseline"/>
      </w:pPr>
      <w:r w:rsidRPr="008C3793">
        <w:t>Listen carefully and nod in agreement. Keep silent and be patient</w:t>
      </w:r>
    </w:p>
    <w:p w14:paraId="75967D49" w14:textId="50BBF549" w:rsidR="00190CF3" w:rsidRDefault="00190CF3" w:rsidP="00102782">
      <w:pPr>
        <w:widowControl w:val="0"/>
        <w:numPr>
          <w:ilvl w:val="0"/>
          <w:numId w:val="11"/>
        </w:numPr>
        <w:adjustRightInd w:val="0"/>
        <w:textAlignment w:val="baseline"/>
      </w:pPr>
      <w:r w:rsidRPr="00190CF3">
        <w:t>Do not aggravate behaviour</w:t>
      </w:r>
      <w:r>
        <w:t xml:space="preserve"> by arguing or disagreeing with the Client</w:t>
      </w:r>
    </w:p>
    <w:p w14:paraId="0A54B3BD" w14:textId="289E38F5" w:rsidR="00190CF3" w:rsidRDefault="00190CF3" w:rsidP="00102782">
      <w:pPr>
        <w:widowControl w:val="0"/>
        <w:numPr>
          <w:ilvl w:val="0"/>
          <w:numId w:val="11"/>
        </w:numPr>
        <w:adjustRightInd w:val="0"/>
        <w:textAlignment w:val="baseline"/>
      </w:pPr>
      <w:r>
        <w:t>If the client tries to physically touch the worker, pull the vehicle over as soon as possible</w:t>
      </w:r>
    </w:p>
    <w:p w14:paraId="58FBCBD8" w14:textId="739829C8" w:rsidR="00190CF3" w:rsidRDefault="00190CF3" w:rsidP="00102782">
      <w:pPr>
        <w:widowControl w:val="0"/>
        <w:numPr>
          <w:ilvl w:val="0"/>
          <w:numId w:val="11"/>
        </w:numPr>
        <w:adjustRightInd w:val="0"/>
        <w:textAlignment w:val="baseline"/>
      </w:pPr>
      <w:r>
        <w:t xml:space="preserve">Once the vehicle is pulled over, try and maintain calm and keep the Client as safe as reasonably possible. </w:t>
      </w:r>
    </w:p>
    <w:p w14:paraId="2F87C210" w14:textId="044001AD" w:rsidR="00190CF3" w:rsidRDefault="00190CF3" w:rsidP="00102782">
      <w:pPr>
        <w:widowControl w:val="0"/>
        <w:numPr>
          <w:ilvl w:val="0"/>
          <w:numId w:val="11"/>
        </w:numPr>
        <w:adjustRightInd w:val="0"/>
        <w:textAlignment w:val="baseline"/>
      </w:pPr>
      <w:r>
        <w:t xml:space="preserve">Phone the relevant persons immediately for help. </w:t>
      </w:r>
    </w:p>
    <w:p w14:paraId="268D038B" w14:textId="1C8982C6" w:rsidR="00190CF3" w:rsidRPr="00190CF3" w:rsidRDefault="00190CF3" w:rsidP="00102782">
      <w:pPr>
        <w:widowControl w:val="0"/>
        <w:numPr>
          <w:ilvl w:val="0"/>
          <w:numId w:val="11"/>
        </w:numPr>
        <w:adjustRightInd w:val="0"/>
        <w:textAlignment w:val="baseline"/>
      </w:pPr>
      <w:r>
        <w:t xml:space="preserve">Report the incident as soon as possible. </w:t>
      </w:r>
    </w:p>
    <w:p w14:paraId="636BFF6E" w14:textId="626AA1DF" w:rsidR="00190CF3" w:rsidRPr="00332C11" w:rsidRDefault="00190CF3" w:rsidP="00190CF3">
      <w:pPr>
        <w:widowControl w:val="0"/>
        <w:adjustRightInd w:val="0"/>
        <w:ind w:left="360"/>
        <w:textAlignment w:val="baseline"/>
        <w:rPr>
          <w:i/>
          <w:iCs/>
        </w:rPr>
      </w:pPr>
    </w:p>
    <w:p w14:paraId="2FD0CDD7" w14:textId="67E4B693" w:rsidR="00190CF3" w:rsidRPr="00332C11" w:rsidRDefault="00190CF3" w:rsidP="00190CF3">
      <w:pPr>
        <w:widowControl w:val="0"/>
        <w:adjustRightInd w:val="0"/>
        <w:ind w:left="360"/>
        <w:textAlignment w:val="baseline"/>
        <w:rPr>
          <w:i/>
          <w:iCs/>
        </w:rPr>
      </w:pPr>
      <w:r w:rsidRPr="00332C11">
        <w:rPr>
          <w:i/>
          <w:iCs/>
        </w:rPr>
        <w:t xml:space="preserve">A useful strategy for assessing a situation is by using the THREAT model. </w:t>
      </w:r>
    </w:p>
    <w:p w14:paraId="4C3D12DF" w14:textId="5E09DD4F" w:rsidR="00190CF3" w:rsidRPr="00332C11" w:rsidRDefault="00190CF3" w:rsidP="00190CF3">
      <w:pPr>
        <w:widowControl w:val="0"/>
        <w:adjustRightInd w:val="0"/>
        <w:ind w:left="360"/>
        <w:textAlignment w:val="baseline"/>
        <w:rPr>
          <w:i/>
          <w:iCs/>
        </w:rPr>
      </w:pPr>
    </w:p>
    <w:p w14:paraId="3B7C19E8" w14:textId="28A2FB34" w:rsidR="00190CF3" w:rsidRPr="00332C11" w:rsidRDefault="00190CF3" w:rsidP="00190CF3">
      <w:pPr>
        <w:widowControl w:val="0"/>
        <w:adjustRightInd w:val="0"/>
        <w:ind w:left="360"/>
        <w:textAlignment w:val="baseline"/>
        <w:rPr>
          <w:i/>
          <w:iCs/>
        </w:rPr>
      </w:pPr>
      <w:r w:rsidRPr="00332C11">
        <w:rPr>
          <w:i/>
          <w:iCs/>
        </w:rPr>
        <w:t>T - Do I feel threatened?</w:t>
      </w:r>
    </w:p>
    <w:p w14:paraId="089EF8C7" w14:textId="7EE54587" w:rsidR="00190CF3" w:rsidRPr="00332C11" w:rsidRDefault="00190CF3" w:rsidP="00190CF3">
      <w:pPr>
        <w:widowControl w:val="0"/>
        <w:adjustRightInd w:val="0"/>
        <w:ind w:left="360"/>
        <w:textAlignment w:val="baseline"/>
        <w:rPr>
          <w:i/>
          <w:iCs/>
        </w:rPr>
      </w:pPr>
      <w:r w:rsidRPr="00332C11">
        <w:rPr>
          <w:i/>
          <w:iCs/>
        </w:rPr>
        <w:t>H – Am I hidden?</w:t>
      </w:r>
    </w:p>
    <w:p w14:paraId="3CA9589C" w14:textId="68DA0A65" w:rsidR="00190CF3" w:rsidRPr="00332C11" w:rsidRDefault="00190CF3" w:rsidP="00190CF3">
      <w:pPr>
        <w:widowControl w:val="0"/>
        <w:adjustRightInd w:val="0"/>
        <w:ind w:left="360"/>
        <w:textAlignment w:val="baseline"/>
        <w:rPr>
          <w:i/>
          <w:iCs/>
        </w:rPr>
      </w:pPr>
      <w:r w:rsidRPr="00332C11">
        <w:rPr>
          <w:i/>
          <w:iCs/>
        </w:rPr>
        <w:t>R – Am I at risk?</w:t>
      </w:r>
    </w:p>
    <w:p w14:paraId="0FCDBD08" w14:textId="628577D2" w:rsidR="00190CF3" w:rsidRPr="00332C11" w:rsidRDefault="00190CF3" w:rsidP="00190CF3">
      <w:pPr>
        <w:widowControl w:val="0"/>
        <w:adjustRightInd w:val="0"/>
        <w:ind w:left="360"/>
        <w:textAlignment w:val="baseline"/>
        <w:rPr>
          <w:i/>
          <w:iCs/>
        </w:rPr>
      </w:pPr>
      <w:r w:rsidRPr="00332C11">
        <w:rPr>
          <w:i/>
          <w:iCs/>
        </w:rPr>
        <w:t>E – is there an escape route?</w:t>
      </w:r>
    </w:p>
    <w:p w14:paraId="3552942C" w14:textId="1550B6BE" w:rsidR="00190CF3" w:rsidRPr="00332C11" w:rsidRDefault="00190CF3" w:rsidP="00190CF3">
      <w:pPr>
        <w:widowControl w:val="0"/>
        <w:adjustRightInd w:val="0"/>
        <w:ind w:left="360"/>
        <w:textAlignment w:val="baseline"/>
        <w:rPr>
          <w:i/>
          <w:iCs/>
        </w:rPr>
      </w:pPr>
      <w:r w:rsidRPr="00332C11">
        <w:rPr>
          <w:i/>
          <w:iCs/>
        </w:rPr>
        <w:t>A – Can I raise an alarm?</w:t>
      </w:r>
    </w:p>
    <w:p w14:paraId="547F4D7F" w14:textId="1219D3F2" w:rsidR="00190CF3" w:rsidRPr="00332C11" w:rsidRDefault="00190CF3" w:rsidP="00190CF3">
      <w:pPr>
        <w:widowControl w:val="0"/>
        <w:adjustRightInd w:val="0"/>
        <w:ind w:left="360"/>
        <w:textAlignment w:val="baseline"/>
        <w:rPr>
          <w:i/>
          <w:iCs/>
        </w:rPr>
      </w:pPr>
      <w:r w:rsidRPr="00332C11">
        <w:rPr>
          <w:i/>
          <w:iCs/>
        </w:rPr>
        <w:t>T – Am I working at a risky time?</w:t>
      </w:r>
    </w:p>
    <w:p w14:paraId="1A5A4966" w14:textId="77777777" w:rsidR="0096379E" w:rsidRDefault="0096379E" w:rsidP="0096379E">
      <w:pPr>
        <w:rPr>
          <w:b/>
          <w:sz w:val="32"/>
        </w:rPr>
      </w:pPr>
    </w:p>
    <w:p w14:paraId="6BDA694B" w14:textId="43F147BF" w:rsidR="00431E82" w:rsidRPr="0096379E" w:rsidRDefault="00431E82" w:rsidP="0096379E">
      <w:pPr>
        <w:rPr>
          <w:b/>
          <w:sz w:val="32"/>
        </w:rPr>
      </w:pPr>
      <w:r w:rsidRPr="0096379E">
        <w:rPr>
          <w:b/>
          <w:sz w:val="32"/>
        </w:rPr>
        <w:t>Relevant Legislation/ Guidelines/ Standards</w:t>
      </w:r>
    </w:p>
    <w:p w14:paraId="350653B0" w14:textId="77777777" w:rsidR="00431E82" w:rsidRPr="008F11DB" w:rsidRDefault="00431E82" w:rsidP="00431E82">
      <w:pPr>
        <w:rPr>
          <w:i/>
        </w:rPr>
      </w:pPr>
      <w:r w:rsidRPr="008F11DB">
        <w:rPr>
          <w:i/>
        </w:rPr>
        <w:t>Work Health and Safety Act 2012</w:t>
      </w:r>
    </w:p>
    <w:p w14:paraId="4EC56113" w14:textId="77777777" w:rsidR="00431E82" w:rsidRPr="008F11DB" w:rsidRDefault="00431E82" w:rsidP="00431E82">
      <w:pPr>
        <w:rPr>
          <w:i/>
        </w:rPr>
      </w:pPr>
      <w:r w:rsidRPr="008F11DB">
        <w:rPr>
          <w:i/>
        </w:rPr>
        <w:t>Work Health and Safety Regulations 2012</w:t>
      </w:r>
    </w:p>
    <w:p w14:paraId="37D31BAF" w14:textId="77777777" w:rsidR="00431E82" w:rsidRPr="00AE08D7" w:rsidRDefault="00431E82" w:rsidP="00102782">
      <w:pPr>
        <w:numPr>
          <w:ilvl w:val="0"/>
          <w:numId w:val="8"/>
        </w:numPr>
        <w:tabs>
          <w:tab w:val="left" w:pos="403"/>
        </w:tabs>
        <w:rPr>
          <w:i/>
        </w:rPr>
      </w:pPr>
      <w:r w:rsidRPr="00AE08D7">
        <w:rPr>
          <w:i/>
        </w:rPr>
        <w:t>How to Manage Work Health and Safety Risks</w:t>
      </w:r>
    </w:p>
    <w:p w14:paraId="38D9D84C" w14:textId="77777777" w:rsidR="00431E82" w:rsidRPr="00AE08D7" w:rsidRDefault="00431E82" w:rsidP="00102782">
      <w:pPr>
        <w:numPr>
          <w:ilvl w:val="0"/>
          <w:numId w:val="8"/>
        </w:numPr>
        <w:tabs>
          <w:tab w:val="left" w:pos="403"/>
        </w:tabs>
        <w:rPr>
          <w:i/>
        </w:rPr>
      </w:pPr>
      <w:r w:rsidRPr="00AE08D7">
        <w:rPr>
          <w:i/>
        </w:rPr>
        <w:t>WHS Consultation, Cooperation &amp; Coordination</w:t>
      </w:r>
    </w:p>
    <w:p w14:paraId="2D056AEF" w14:textId="6F4D02BF" w:rsidR="008C3793" w:rsidRDefault="00431E82" w:rsidP="00102782">
      <w:pPr>
        <w:widowControl w:val="0"/>
        <w:numPr>
          <w:ilvl w:val="0"/>
          <w:numId w:val="8"/>
        </w:numPr>
        <w:tabs>
          <w:tab w:val="left" w:pos="403"/>
        </w:tabs>
        <w:adjustRightInd w:val="0"/>
        <w:jc w:val="left"/>
        <w:textAlignment w:val="baseline"/>
      </w:pPr>
      <w:r w:rsidRPr="00CD59C6">
        <w:rPr>
          <w:i/>
        </w:rPr>
        <w:t xml:space="preserve">Managing the Work Environment and Facilities </w:t>
      </w:r>
    </w:p>
    <w:p w14:paraId="20144FA7" w14:textId="46407C5B" w:rsidR="008C3793" w:rsidRDefault="008C3793" w:rsidP="009E2C41"/>
    <w:p w14:paraId="32EF7BDC" w14:textId="286F87BB" w:rsidR="008C3793" w:rsidRDefault="008C3793" w:rsidP="009E2C41"/>
    <w:p w14:paraId="578214CF" w14:textId="05BAB028" w:rsidR="008C3793" w:rsidRPr="003F35E4" w:rsidRDefault="008C3793" w:rsidP="008C3793">
      <w:pPr>
        <w:pStyle w:val="Heading2"/>
        <w:rPr>
          <w:b/>
          <w:bCs/>
          <w:i/>
          <w:iCs/>
          <w:color w:val="000000" w:themeColor="text1"/>
          <w:sz w:val="36"/>
          <w:szCs w:val="36"/>
        </w:rPr>
      </w:pPr>
      <w:bookmarkStart w:id="22" w:name="_Toc120783172"/>
      <w:r>
        <w:rPr>
          <w:b/>
          <w:bCs/>
          <w:i/>
          <w:iCs/>
          <w:color w:val="000000" w:themeColor="text1"/>
          <w:sz w:val="36"/>
          <w:szCs w:val="36"/>
        </w:rPr>
        <w:lastRenderedPageBreak/>
        <w:t>MANAGING PSYCHOLOGICAL HEALTH</w:t>
      </w:r>
      <w:bookmarkEnd w:id="22"/>
    </w:p>
    <w:p w14:paraId="34653A44" w14:textId="1782351F" w:rsidR="008C3793" w:rsidRPr="0046402B" w:rsidRDefault="008C3793" w:rsidP="008C3793">
      <w:pPr>
        <w:tabs>
          <w:tab w:val="left" w:pos="993"/>
          <w:tab w:val="left" w:pos="1276"/>
        </w:tabs>
        <w:rPr>
          <w:i/>
          <w:sz w:val="21"/>
          <w:szCs w:val="24"/>
        </w:rPr>
      </w:pPr>
      <w:r w:rsidRPr="0046402B">
        <w:rPr>
          <w:i/>
          <w:sz w:val="21"/>
          <w:szCs w:val="24"/>
        </w:rPr>
        <w:t>This Safe Work Procedure does not necessarily cover all possible hazards and should be used with other references.</w:t>
      </w:r>
    </w:p>
    <w:p w14:paraId="2A792037" w14:textId="77777777" w:rsidR="008C3793" w:rsidRPr="00332C11" w:rsidRDefault="008C3793" w:rsidP="008C3793">
      <w:pPr>
        <w:tabs>
          <w:tab w:val="left" w:pos="993"/>
          <w:tab w:val="left" w:pos="1276"/>
        </w:tabs>
        <w:rPr>
          <w:i/>
          <w:color w:val="FF0000"/>
          <w:sz w:val="21"/>
          <w:szCs w:val="24"/>
        </w:rPr>
      </w:pPr>
    </w:p>
    <w:p w14:paraId="03D5ABD6" w14:textId="2D7BF851" w:rsidR="008C3793" w:rsidRPr="00332C11" w:rsidRDefault="008C3793" w:rsidP="008C3793">
      <w:pPr>
        <w:tabs>
          <w:tab w:val="left" w:pos="993"/>
          <w:tab w:val="left" w:pos="1276"/>
        </w:tabs>
        <w:rPr>
          <w:i/>
          <w:color w:val="FF0000"/>
          <w:sz w:val="21"/>
          <w:szCs w:val="24"/>
        </w:rPr>
      </w:pPr>
      <w:r w:rsidRPr="00332C11">
        <w:rPr>
          <w:i/>
          <w:color w:val="FF0000"/>
          <w:sz w:val="21"/>
          <w:szCs w:val="24"/>
        </w:rPr>
        <w:t xml:space="preserve">Psychological ill health may result from ongoing work-related stress. Working in the disability industry can have a significant impact on a Workers mental health. Workers may be subject to high demands and expectations that are out of keeping with their needs, abilities, skills and coping strategies (Safe Work SA, 2020). </w:t>
      </w:r>
    </w:p>
    <w:p w14:paraId="372DD9A7" w14:textId="77777777" w:rsidR="008C3793" w:rsidRPr="00332C11" w:rsidRDefault="008C3793" w:rsidP="008C3793">
      <w:pPr>
        <w:tabs>
          <w:tab w:val="left" w:pos="993"/>
          <w:tab w:val="left" w:pos="1276"/>
        </w:tabs>
        <w:rPr>
          <w:i/>
          <w:color w:val="FF0000"/>
          <w:sz w:val="21"/>
          <w:szCs w:val="24"/>
        </w:rPr>
      </w:pPr>
    </w:p>
    <w:p w14:paraId="7503BC3F" w14:textId="51B9A3BC" w:rsidR="008C3793" w:rsidRPr="00332C11" w:rsidRDefault="008C3793" w:rsidP="008C3793">
      <w:pPr>
        <w:tabs>
          <w:tab w:val="left" w:pos="993"/>
          <w:tab w:val="left" w:pos="1276"/>
        </w:tabs>
        <w:rPr>
          <w:i/>
          <w:color w:val="FF0000"/>
          <w:sz w:val="21"/>
          <w:szCs w:val="24"/>
        </w:rPr>
      </w:pPr>
      <w:r w:rsidRPr="00332C11">
        <w:rPr>
          <w:i/>
          <w:color w:val="FF0000"/>
          <w:sz w:val="21"/>
          <w:szCs w:val="24"/>
        </w:rPr>
        <w:t>Factors that may contribute to psychological health may include</w:t>
      </w:r>
      <w:r w:rsidR="00B42832" w:rsidRPr="00332C11">
        <w:rPr>
          <w:i/>
          <w:color w:val="FF0000"/>
          <w:sz w:val="21"/>
          <w:szCs w:val="24"/>
        </w:rPr>
        <w:t xml:space="preserve"> but are not limited to</w:t>
      </w:r>
      <w:r w:rsidRPr="00332C11">
        <w:rPr>
          <w:i/>
          <w:color w:val="FF0000"/>
          <w:sz w:val="21"/>
          <w:szCs w:val="24"/>
        </w:rPr>
        <w:t xml:space="preserve"> the following:</w:t>
      </w:r>
    </w:p>
    <w:p w14:paraId="2B59C243" w14:textId="5FA34C26" w:rsidR="008C3793" w:rsidRPr="00332C11" w:rsidRDefault="00B42832" w:rsidP="00102782">
      <w:pPr>
        <w:pStyle w:val="ListParagraph"/>
        <w:numPr>
          <w:ilvl w:val="0"/>
          <w:numId w:val="7"/>
        </w:numPr>
        <w:tabs>
          <w:tab w:val="left" w:pos="993"/>
          <w:tab w:val="left" w:pos="1276"/>
        </w:tabs>
        <w:rPr>
          <w:i/>
          <w:color w:val="FF0000"/>
          <w:sz w:val="21"/>
          <w:szCs w:val="24"/>
        </w:rPr>
      </w:pPr>
      <w:r w:rsidRPr="00332C11">
        <w:rPr>
          <w:i/>
          <w:color w:val="FF0000"/>
          <w:sz w:val="21"/>
          <w:szCs w:val="24"/>
        </w:rPr>
        <w:t>Lack of skills/training for the job</w:t>
      </w:r>
      <w:r w:rsidR="00A72973" w:rsidRPr="00332C11">
        <w:rPr>
          <w:i/>
          <w:color w:val="FF0000"/>
          <w:sz w:val="21"/>
          <w:szCs w:val="24"/>
        </w:rPr>
        <w:t>;</w:t>
      </w:r>
    </w:p>
    <w:p w14:paraId="3AF715EE" w14:textId="16AD4684" w:rsidR="00B42832" w:rsidRPr="00332C11" w:rsidRDefault="00B42832" w:rsidP="00102782">
      <w:pPr>
        <w:pStyle w:val="ListParagraph"/>
        <w:numPr>
          <w:ilvl w:val="0"/>
          <w:numId w:val="7"/>
        </w:numPr>
        <w:tabs>
          <w:tab w:val="left" w:pos="993"/>
          <w:tab w:val="left" w:pos="1276"/>
        </w:tabs>
        <w:rPr>
          <w:i/>
          <w:color w:val="FF0000"/>
          <w:sz w:val="21"/>
          <w:szCs w:val="24"/>
        </w:rPr>
      </w:pPr>
      <w:r w:rsidRPr="00332C11">
        <w:rPr>
          <w:i/>
          <w:color w:val="FF0000"/>
          <w:sz w:val="21"/>
          <w:szCs w:val="24"/>
        </w:rPr>
        <w:t>Unrealistic expectations by clients/family members</w:t>
      </w:r>
      <w:r w:rsidR="00A72973" w:rsidRPr="00332C11">
        <w:rPr>
          <w:i/>
          <w:color w:val="FF0000"/>
          <w:sz w:val="21"/>
          <w:szCs w:val="24"/>
        </w:rPr>
        <w:t>;</w:t>
      </w:r>
    </w:p>
    <w:p w14:paraId="77DE4481" w14:textId="10770156" w:rsidR="00B42832" w:rsidRPr="00332C11" w:rsidRDefault="00B42832" w:rsidP="00102782">
      <w:pPr>
        <w:pStyle w:val="ListParagraph"/>
        <w:numPr>
          <w:ilvl w:val="0"/>
          <w:numId w:val="7"/>
        </w:numPr>
        <w:tabs>
          <w:tab w:val="left" w:pos="993"/>
          <w:tab w:val="left" w:pos="1276"/>
        </w:tabs>
        <w:rPr>
          <w:i/>
          <w:color w:val="FF0000"/>
          <w:sz w:val="21"/>
          <w:szCs w:val="24"/>
        </w:rPr>
      </w:pPr>
      <w:r w:rsidRPr="00332C11">
        <w:rPr>
          <w:i/>
          <w:color w:val="FF0000"/>
          <w:sz w:val="21"/>
          <w:szCs w:val="24"/>
        </w:rPr>
        <w:t>Conflicts with clients</w:t>
      </w:r>
      <w:r w:rsidR="00A72973" w:rsidRPr="00332C11">
        <w:rPr>
          <w:i/>
          <w:color w:val="FF0000"/>
          <w:sz w:val="21"/>
          <w:szCs w:val="24"/>
        </w:rPr>
        <w:t>;</w:t>
      </w:r>
    </w:p>
    <w:p w14:paraId="7BB14357" w14:textId="407AE961" w:rsidR="00B42832" w:rsidRPr="00332C11" w:rsidRDefault="00B42832" w:rsidP="00102782">
      <w:pPr>
        <w:pStyle w:val="ListParagraph"/>
        <w:numPr>
          <w:ilvl w:val="0"/>
          <w:numId w:val="7"/>
        </w:numPr>
        <w:tabs>
          <w:tab w:val="left" w:pos="993"/>
          <w:tab w:val="left" w:pos="1276"/>
        </w:tabs>
        <w:rPr>
          <w:i/>
          <w:color w:val="FF0000"/>
          <w:sz w:val="21"/>
          <w:szCs w:val="24"/>
        </w:rPr>
      </w:pPr>
      <w:r w:rsidRPr="00332C11">
        <w:rPr>
          <w:i/>
          <w:color w:val="FF0000"/>
          <w:sz w:val="21"/>
          <w:szCs w:val="24"/>
        </w:rPr>
        <w:t>Inability to discuss issues/problems</w:t>
      </w:r>
      <w:r w:rsidR="00A72973" w:rsidRPr="00332C11">
        <w:rPr>
          <w:i/>
          <w:color w:val="FF0000"/>
          <w:sz w:val="21"/>
          <w:szCs w:val="24"/>
        </w:rPr>
        <w:t>;</w:t>
      </w:r>
      <w:r w:rsidRPr="00332C11">
        <w:rPr>
          <w:i/>
          <w:color w:val="FF0000"/>
          <w:sz w:val="21"/>
          <w:szCs w:val="24"/>
        </w:rPr>
        <w:t xml:space="preserve"> </w:t>
      </w:r>
    </w:p>
    <w:p w14:paraId="5CF65E29" w14:textId="4657FD5D" w:rsidR="00B42832" w:rsidRPr="00332C11" w:rsidRDefault="00B42832" w:rsidP="00102782">
      <w:pPr>
        <w:pStyle w:val="ListParagraph"/>
        <w:numPr>
          <w:ilvl w:val="0"/>
          <w:numId w:val="7"/>
        </w:numPr>
        <w:tabs>
          <w:tab w:val="left" w:pos="993"/>
          <w:tab w:val="left" w:pos="1276"/>
        </w:tabs>
        <w:rPr>
          <w:i/>
          <w:color w:val="FF0000"/>
          <w:sz w:val="21"/>
          <w:szCs w:val="24"/>
        </w:rPr>
      </w:pPr>
      <w:r w:rsidRPr="00332C11">
        <w:rPr>
          <w:i/>
          <w:color w:val="FF0000"/>
          <w:sz w:val="21"/>
          <w:szCs w:val="24"/>
        </w:rPr>
        <w:t>Challenge behaviours of Clients</w:t>
      </w:r>
      <w:r w:rsidR="00A72973" w:rsidRPr="00332C11">
        <w:rPr>
          <w:i/>
          <w:color w:val="FF0000"/>
          <w:sz w:val="21"/>
          <w:szCs w:val="24"/>
        </w:rPr>
        <w:t>;</w:t>
      </w:r>
    </w:p>
    <w:p w14:paraId="6C18EE9F" w14:textId="389FAB6F" w:rsidR="00B42832" w:rsidRPr="00332C11" w:rsidRDefault="00B42832" w:rsidP="00102782">
      <w:pPr>
        <w:pStyle w:val="ListParagraph"/>
        <w:numPr>
          <w:ilvl w:val="0"/>
          <w:numId w:val="7"/>
        </w:numPr>
        <w:tabs>
          <w:tab w:val="left" w:pos="993"/>
          <w:tab w:val="left" w:pos="1276"/>
        </w:tabs>
        <w:rPr>
          <w:i/>
          <w:color w:val="FF0000"/>
          <w:sz w:val="21"/>
          <w:szCs w:val="24"/>
        </w:rPr>
      </w:pPr>
      <w:r w:rsidRPr="00332C11">
        <w:rPr>
          <w:i/>
          <w:color w:val="FF0000"/>
          <w:sz w:val="21"/>
          <w:szCs w:val="24"/>
        </w:rPr>
        <w:t>Lack of counselling following an incident</w:t>
      </w:r>
      <w:r w:rsidR="00A72973" w:rsidRPr="00332C11">
        <w:rPr>
          <w:i/>
          <w:color w:val="FF0000"/>
          <w:sz w:val="21"/>
          <w:szCs w:val="24"/>
        </w:rPr>
        <w:t>;</w:t>
      </w:r>
    </w:p>
    <w:p w14:paraId="30EE895A" w14:textId="321AA543" w:rsidR="00B42832" w:rsidRPr="00332C11" w:rsidRDefault="00B42832" w:rsidP="00102782">
      <w:pPr>
        <w:pStyle w:val="ListParagraph"/>
        <w:numPr>
          <w:ilvl w:val="0"/>
          <w:numId w:val="7"/>
        </w:numPr>
        <w:tabs>
          <w:tab w:val="left" w:pos="993"/>
          <w:tab w:val="left" w:pos="1276"/>
        </w:tabs>
        <w:rPr>
          <w:i/>
          <w:color w:val="FF0000"/>
          <w:sz w:val="21"/>
          <w:szCs w:val="24"/>
        </w:rPr>
      </w:pPr>
      <w:r w:rsidRPr="00332C11">
        <w:rPr>
          <w:i/>
          <w:color w:val="FF0000"/>
          <w:sz w:val="21"/>
          <w:szCs w:val="24"/>
        </w:rPr>
        <w:t>Complaints not taken seriously</w:t>
      </w:r>
      <w:r w:rsidR="00A72973" w:rsidRPr="00332C11">
        <w:rPr>
          <w:i/>
          <w:color w:val="FF0000"/>
          <w:sz w:val="21"/>
          <w:szCs w:val="24"/>
        </w:rPr>
        <w:t>.</w:t>
      </w:r>
    </w:p>
    <w:p w14:paraId="0F6064FD" w14:textId="77777777" w:rsidR="008C3793" w:rsidRDefault="008C3793" w:rsidP="008C3793">
      <w:pPr>
        <w:tabs>
          <w:tab w:val="left" w:pos="993"/>
          <w:tab w:val="left" w:pos="1276"/>
        </w:tabs>
        <w:rPr>
          <w:i/>
          <w:sz w:val="20"/>
        </w:rPr>
      </w:pPr>
    </w:p>
    <w:p w14:paraId="000F07F2" w14:textId="77777777" w:rsidR="008C3793" w:rsidRDefault="008C3793" w:rsidP="008C3793">
      <w:pPr>
        <w:tabs>
          <w:tab w:val="left" w:pos="993"/>
          <w:tab w:val="left" w:pos="1276"/>
        </w:tabs>
        <w:rPr>
          <w:b/>
          <w:sz w:val="32"/>
          <w:szCs w:val="32"/>
        </w:rPr>
      </w:pPr>
      <w:r w:rsidRPr="00233E97">
        <w:rPr>
          <w:b/>
          <w:sz w:val="32"/>
          <w:szCs w:val="32"/>
        </w:rPr>
        <w:t>Hazards and Risks</w:t>
      </w:r>
    </w:p>
    <w:p w14:paraId="7C60A533" w14:textId="04EBA740" w:rsidR="008C3793" w:rsidRPr="006F7755" w:rsidRDefault="008C3793" w:rsidP="00102782">
      <w:pPr>
        <w:numPr>
          <w:ilvl w:val="0"/>
          <w:numId w:val="11"/>
        </w:numPr>
        <w:rPr>
          <w:rFonts w:eastAsia="Times New Roman"/>
          <w:szCs w:val="20"/>
          <w:lang w:eastAsia="en-AU"/>
        </w:rPr>
      </w:pPr>
      <w:r>
        <w:rPr>
          <w:rFonts w:eastAsia="Times New Roman"/>
          <w:szCs w:val="20"/>
          <w:lang w:eastAsia="en-AU"/>
        </w:rPr>
        <w:t xml:space="preserve">Psychological </w:t>
      </w:r>
      <w:r w:rsidR="008F7D54">
        <w:rPr>
          <w:rFonts w:eastAsia="Times New Roman"/>
          <w:szCs w:val="20"/>
          <w:lang w:eastAsia="en-AU"/>
        </w:rPr>
        <w:t>stress/injury</w:t>
      </w:r>
    </w:p>
    <w:p w14:paraId="2D84BE0D" w14:textId="77777777" w:rsidR="008C3793" w:rsidRPr="006F7755" w:rsidRDefault="008C3793" w:rsidP="008C3793">
      <w:pPr>
        <w:ind w:left="360"/>
        <w:rPr>
          <w:rFonts w:eastAsia="Times New Roman"/>
          <w:szCs w:val="20"/>
          <w:lang w:eastAsia="en-AU"/>
        </w:rPr>
      </w:pPr>
    </w:p>
    <w:p w14:paraId="587BCA52" w14:textId="77777777" w:rsidR="008C3793" w:rsidRDefault="008C3793" w:rsidP="008C3793">
      <w:pPr>
        <w:rPr>
          <w:b/>
          <w:sz w:val="32"/>
        </w:rPr>
      </w:pPr>
      <w:r w:rsidRPr="00A02801">
        <w:rPr>
          <w:b/>
          <w:sz w:val="32"/>
        </w:rPr>
        <w:t>Procedure</w:t>
      </w:r>
    </w:p>
    <w:p w14:paraId="340C4038" w14:textId="5EA19F0E" w:rsidR="008C3793" w:rsidRDefault="008F7D54" w:rsidP="00102782">
      <w:pPr>
        <w:widowControl w:val="0"/>
        <w:numPr>
          <w:ilvl w:val="0"/>
          <w:numId w:val="11"/>
        </w:numPr>
        <w:adjustRightInd w:val="0"/>
        <w:textAlignment w:val="baseline"/>
      </w:pPr>
      <w:r>
        <w:t xml:space="preserve">Upon employment with </w:t>
      </w:r>
      <w:r w:rsidR="006463DF">
        <w:t>Your Choice Matters</w:t>
      </w:r>
      <w:r>
        <w:t>, ensure that you feel comfortable starting your shifts.</w:t>
      </w:r>
    </w:p>
    <w:p w14:paraId="3ED0CDDB" w14:textId="21008506" w:rsidR="008F7D54" w:rsidRDefault="008F7D54" w:rsidP="00102782">
      <w:pPr>
        <w:widowControl w:val="0"/>
        <w:numPr>
          <w:ilvl w:val="0"/>
          <w:numId w:val="11"/>
        </w:numPr>
        <w:adjustRightInd w:val="0"/>
        <w:textAlignment w:val="baseline"/>
      </w:pPr>
      <w:r>
        <w:t>Ensure open communication with the workplace if you feel there are areas where you need extra training/guidance.</w:t>
      </w:r>
    </w:p>
    <w:p w14:paraId="6DF370D6" w14:textId="77777777" w:rsidR="008F7D54" w:rsidRDefault="008F7D54" w:rsidP="00102782">
      <w:pPr>
        <w:widowControl w:val="0"/>
        <w:numPr>
          <w:ilvl w:val="0"/>
          <w:numId w:val="11"/>
        </w:numPr>
        <w:adjustRightInd w:val="0"/>
        <w:textAlignment w:val="baseline"/>
      </w:pPr>
      <w:r>
        <w:t>Follow all company protocols for your safety and wellbeing.</w:t>
      </w:r>
    </w:p>
    <w:p w14:paraId="6D7FC6D2" w14:textId="77777777" w:rsidR="00E806AA" w:rsidRDefault="008F7D54" w:rsidP="00102782">
      <w:pPr>
        <w:widowControl w:val="0"/>
        <w:numPr>
          <w:ilvl w:val="0"/>
          <w:numId w:val="11"/>
        </w:numPr>
        <w:adjustRightInd w:val="0"/>
        <w:textAlignment w:val="baseline"/>
      </w:pPr>
      <w:r>
        <w:t xml:space="preserve">Undertake all required training modules to ensure that you are always </w:t>
      </w:r>
      <w:r w:rsidR="00E806AA">
        <w:t>furthering your skills</w:t>
      </w:r>
    </w:p>
    <w:p w14:paraId="2BFC04F5" w14:textId="1949C7C9" w:rsidR="008F7D54" w:rsidRDefault="008F7D54" w:rsidP="00102782">
      <w:pPr>
        <w:widowControl w:val="0"/>
        <w:numPr>
          <w:ilvl w:val="0"/>
          <w:numId w:val="11"/>
        </w:numPr>
        <w:adjustRightInd w:val="0"/>
        <w:textAlignment w:val="baseline"/>
      </w:pPr>
      <w:r>
        <w:t xml:space="preserve"> </w:t>
      </w:r>
      <w:r w:rsidR="00E806AA">
        <w:t>If there is an incident/complaint, ensure that you fill out the Incident Report form and contact the relevant person(s) as soon as possible.</w:t>
      </w:r>
    </w:p>
    <w:p w14:paraId="3E8234F3" w14:textId="03FC00F1" w:rsidR="00E806AA" w:rsidRDefault="00E806AA" w:rsidP="00102782">
      <w:pPr>
        <w:widowControl w:val="0"/>
        <w:numPr>
          <w:ilvl w:val="0"/>
          <w:numId w:val="11"/>
        </w:numPr>
        <w:adjustRightInd w:val="0"/>
        <w:textAlignment w:val="baseline"/>
      </w:pPr>
      <w:r>
        <w:t xml:space="preserve">Ensure that you ask or reach out if you are uncomfortable in any situation when working as a Support Worker. </w:t>
      </w:r>
    </w:p>
    <w:p w14:paraId="09A77406" w14:textId="77777777" w:rsidR="008C3793" w:rsidRDefault="008C3793" w:rsidP="008C3793">
      <w:pPr>
        <w:rPr>
          <w:b/>
          <w:sz w:val="32"/>
        </w:rPr>
      </w:pPr>
    </w:p>
    <w:p w14:paraId="781AB722" w14:textId="77777777" w:rsidR="008C3793" w:rsidRPr="0096379E" w:rsidRDefault="008C3793" w:rsidP="008C3793">
      <w:pPr>
        <w:rPr>
          <w:b/>
          <w:sz w:val="32"/>
        </w:rPr>
      </w:pPr>
      <w:r w:rsidRPr="0096379E">
        <w:rPr>
          <w:b/>
          <w:sz w:val="32"/>
        </w:rPr>
        <w:t>Relevant Legislation/ Guidelines/ Standards</w:t>
      </w:r>
    </w:p>
    <w:p w14:paraId="33F092F5" w14:textId="77777777" w:rsidR="008C3793" w:rsidRPr="008F11DB" w:rsidRDefault="008C3793" w:rsidP="008C3793">
      <w:pPr>
        <w:rPr>
          <w:i/>
        </w:rPr>
      </w:pPr>
      <w:r w:rsidRPr="008F11DB">
        <w:rPr>
          <w:i/>
        </w:rPr>
        <w:t>Work Health and Safety Act 2012</w:t>
      </w:r>
    </w:p>
    <w:p w14:paraId="2F42815E" w14:textId="77777777" w:rsidR="008C3793" w:rsidRPr="008F11DB" w:rsidRDefault="008C3793" w:rsidP="008C3793">
      <w:pPr>
        <w:rPr>
          <w:i/>
        </w:rPr>
      </w:pPr>
      <w:r w:rsidRPr="008F11DB">
        <w:rPr>
          <w:i/>
        </w:rPr>
        <w:t>Work Health and Safety Regulations 2012</w:t>
      </w:r>
    </w:p>
    <w:p w14:paraId="2569CE1D" w14:textId="77777777" w:rsidR="008C3793" w:rsidRPr="00AE08D7" w:rsidRDefault="008C3793" w:rsidP="00102782">
      <w:pPr>
        <w:numPr>
          <w:ilvl w:val="0"/>
          <w:numId w:val="8"/>
        </w:numPr>
        <w:tabs>
          <w:tab w:val="left" w:pos="403"/>
        </w:tabs>
        <w:rPr>
          <w:i/>
        </w:rPr>
      </w:pPr>
      <w:r w:rsidRPr="00AE08D7">
        <w:rPr>
          <w:i/>
        </w:rPr>
        <w:t>How to Manage Work Health and Safety Risks</w:t>
      </w:r>
    </w:p>
    <w:p w14:paraId="6714F5A4" w14:textId="77777777" w:rsidR="008C3793" w:rsidRPr="00AE08D7" w:rsidRDefault="008C3793" w:rsidP="00102782">
      <w:pPr>
        <w:numPr>
          <w:ilvl w:val="0"/>
          <w:numId w:val="8"/>
        </w:numPr>
        <w:tabs>
          <w:tab w:val="left" w:pos="403"/>
        </w:tabs>
        <w:rPr>
          <w:i/>
        </w:rPr>
      </w:pPr>
      <w:r w:rsidRPr="00AE08D7">
        <w:rPr>
          <w:i/>
        </w:rPr>
        <w:t>WHS Consultation, Cooperation &amp; Coordination</w:t>
      </w:r>
    </w:p>
    <w:p w14:paraId="2A207CE1" w14:textId="77777777" w:rsidR="008C3793" w:rsidRDefault="008C3793" w:rsidP="00102782">
      <w:pPr>
        <w:widowControl w:val="0"/>
        <w:numPr>
          <w:ilvl w:val="0"/>
          <w:numId w:val="8"/>
        </w:numPr>
        <w:tabs>
          <w:tab w:val="left" w:pos="403"/>
        </w:tabs>
        <w:adjustRightInd w:val="0"/>
        <w:jc w:val="left"/>
        <w:textAlignment w:val="baseline"/>
      </w:pPr>
      <w:r w:rsidRPr="00CD59C6">
        <w:rPr>
          <w:i/>
        </w:rPr>
        <w:t xml:space="preserve">Managing the Work Environment and Facilities </w:t>
      </w:r>
    </w:p>
    <w:p w14:paraId="59B6DE7C" w14:textId="46D152B7" w:rsidR="008C3793" w:rsidRDefault="008C3793" w:rsidP="009E2C41"/>
    <w:p w14:paraId="675F0EF8" w14:textId="44CE2DCA" w:rsidR="00F85C28" w:rsidRDefault="00F85C28" w:rsidP="009E2C41"/>
    <w:p w14:paraId="34BF753A" w14:textId="3000F98E" w:rsidR="00F85C28" w:rsidRDefault="00F85C28" w:rsidP="009E2C41"/>
    <w:p w14:paraId="30727B01" w14:textId="32E5949B" w:rsidR="00F85C28" w:rsidRDefault="00F85C28" w:rsidP="009E2C41"/>
    <w:p w14:paraId="2C82BD7A" w14:textId="2EABA985" w:rsidR="00F85C28" w:rsidRDefault="00F85C28" w:rsidP="009E2C41"/>
    <w:p w14:paraId="0B2409C8" w14:textId="01833F38" w:rsidR="00F85C28" w:rsidRPr="003F35E4" w:rsidRDefault="00F85C28" w:rsidP="00F85C28">
      <w:pPr>
        <w:pStyle w:val="Heading2"/>
        <w:rPr>
          <w:b/>
          <w:bCs/>
          <w:i/>
          <w:iCs/>
          <w:color w:val="000000" w:themeColor="text1"/>
          <w:sz w:val="36"/>
          <w:szCs w:val="36"/>
        </w:rPr>
      </w:pPr>
      <w:bookmarkStart w:id="23" w:name="_Toc120783173"/>
      <w:r>
        <w:rPr>
          <w:b/>
          <w:bCs/>
          <w:i/>
          <w:iCs/>
          <w:color w:val="000000" w:themeColor="text1"/>
          <w:sz w:val="36"/>
          <w:szCs w:val="36"/>
        </w:rPr>
        <w:t>VEHICLE AND DRIVER SAFETY</w:t>
      </w:r>
      <w:bookmarkEnd w:id="23"/>
    </w:p>
    <w:p w14:paraId="4444775E" w14:textId="77777777" w:rsidR="002C7670" w:rsidRPr="0046402B" w:rsidRDefault="00F85C28" w:rsidP="00F85C28">
      <w:pPr>
        <w:tabs>
          <w:tab w:val="left" w:pos="993"/>
          <w:tab w:val="left" w:pos="1276"/>
        </w:tabs>
        <w:rPr>
          <w:i/>
          <w:sz w:val="21"/>
          <w:szCs w:val="24"/>
        </w:rPr>
      </w:pPr>
      <w:r w:rsidRPr="0046402B">
        <w:rPr>
          <w:i/>
          <w:sz w:val="21"/>
          <w:szCs w:val="24"/>
        </w:rPr>
        <w:t xml:space="preserve">This Safe Work Procedure does not necessarily cover all possible hazards and should be used with other references. It is designed to be used as an adjunct to teaching Safety Procedures and to act as a reminder to workers when they are </w:t>
      </w:r>
      <w:r w:rsidR="007223D2" w:rsidRPr="0046402B">
        <w:rPr>
          <w:i/>
          <w:sz w:val="21"/>
          <w:szCs w:val="24"/>
        </w:rPr>
        <w:t>transporting Clients</w:t>
      </w:r>
      <w:r w:rsidR="002C7670" w:rsidRPr="0046402B">
        <w:rPr>
          <w:i/>
          <w:sz w:val="21"/>
          <w:szCs w:val="24"/>
        </w:rPr>
        <w:t xml:space="preserve"> in their vehicle</w:t>
      </w:r>
    </w:p>
    <w:p w14:paraId="640906F3" w14:textId="77777777" w:rsidR="002C7670" w:rsidRPr="0046402B" w:rsidRDefault="002C7670" w:rsidP="00F85C28">
      <w:pPr>
        <w:tabs>
          <w:tab w:val="left" w:pos="993"/>
          <w:tab w:val="left" w:pos="1276"/>
        </w:tabs>
        <w:rPr>
          <w:i/>
          <w:sz w:val="21"/>
          <w:szCs w:val="24"/>
        </w:rPr>
      </w:pPr>
    </w:p>
    <w:p w14:paraId="3C25109E" w14:textId="1DD73BF3" w:rsidR="00F85C28" w:rsidRPr="00332C11" w:rsidRDefault="002C7670" w:rsidP="00F85C28">
      <w:pPr>
        <w:tabs>
          <w:tab w:val="left" w:pos="993"/>
          <w:tab w:val="left" w:pos="1276"/>
        </w:tabs>
        <w:rPr>
          <w:i/>
          <w:color w:val="FF0000"/>
          <w:sz w:val="21"/>
          <w:szCs w:val="24"/>
        </w:rPr>
      </w:pPr>
      <w:r w:rsidRPr="00332C11">
        <w:rPr>
          <w:i/>
          <w:color w:val="FF0000"/>
          <w:sz w:val="21"/>
          <w:szCs w:val="24"/>
        </w:rPr>
        <w:t xml:space="preserve">Traveling between </w:t>
      </w:r>
      <w:r w:rsidR="00050032" w:rsidRPr="00332C11">
        <w:rPr>
          <w:i/>
          <w:color w:val="FF0000"/>
          <w:sz w:val="21"/>
          <w:szCs w:val="24"/>
        </w:rPr>
        <w:t>client’s</w:t>
      </w:r>
      <w:r w:rsidRPr="00332C11">
        <w:rPr>
          <w:i/>
          <w:color w:val="FF0000"/>
          <w:sz w:val="21"/>
          <w:szCs w:val="24"/>
        </w:rPr>
        <w:t xml:space="preserve"> homes and/or community venues presents a number of hazards for workers in community settings. </w:t>
      </w:r>
      <w:r w:rsidR="00050032" w:rsidRPr="00332C11">
        <w:rPr>
          <w:i/>
          <w:color w:val="FF0000"/>
          <w:sz w:val="21"/>
          <w:szCs w:val="24"/>
        </w:rPr>
        <w:t>If Workers are using their car for work purposes, they must display that it is suitable and safe for work.</w:t>
      </w:r>
    </w:p>
    <w:p w14:paraId="65A2C3E1" w14:textId="77777777" w:rsidR="00F85C28" w:rsidRPr="00332C11" w:rsidRDefault="00F85C28" w:rsidP="00F85C28">
      <w:pPr>
        <w:tabs>
          <w:tab w:val="left" w:pos="993"/>
          <w:tab w:val="left" w:pos="1276"/>
        </w:tabs>
        <w:rPr>
          <w:i/>
          <w:color w:val="FF0000"/>
          <w:sz w:val="21"/>
          <w:szCs w:val="24"/>
        </w:rPr>
      </w:pPr>
    </w:p>
    <w:p w14:paraId="30417A09" w14:textId="687CF85C" w:rsidR="00F85C28" w:rsidRPr="00332C11" w:rsidRDefault="00F85C28" w:rsidP="00F85C28">
      <w:pPr>
        <w:tabs>
          <w:tab w:val="left" w:pos="993"/>
          <w:tab w:val="left" w:pos="1276"/>
        </w:tabs>
        <w:rPr>
          <w:i/>
          <w:color w:val="FF0000"/>
          <w:sz w:val="21"/>
          <w:szCs w:val="24"/>
        </w:rPr>
      </w:pPr>
      <w:r w:rsidRPr="00332C11">
        <w:rPr>
          <w:i/>
          <w:color w:val="FF0000"/>
          <w:sz w:val="21"/>
          <w:szCs w:val="24"/>
        </w:rPr>
        <w:t>Factors that</w:t>
      </w:r>
      <w:r w:rsidR="007223D2" w:rsidRPr="00332C11">
        <w:rPr>
          <w:i/>
          <w:color w:val="FF0000"/>
          <w:sz w:val="21"/>
          <w:szCs w:val="24"/>
        </w:rPr>
        <w:t xml:space="preserve"> need to be considered when transporting Clients are</w:t>
      </w:r>
      <w:r w:rsidRPr="00332C11">
        <w:rPr>
          <w:i/>
          <w:color w:val="FF0000"/>
          <w:sz w:val="21"/>
          <w:szCs w:val="24"/>
        </w:rPr>
        <w:t>:</w:t>
      </w:r>
    </w:p>
    <w:p w14:paraId="6B6B9065" w14:textId="352E319F" w:rsidR="00F85C28" w:rsidRPr="00332C11" w:rsidRDefault="005D2EFE" w:rsidP="00102782">
      <w:pPr>
        <w:pStyle w:val="ListParagraph"/>
        <w:numPr>
          <w:ilvl w:val="0"/>
          <w:numId w:val="7"/>
        </w:numPr>
        <w:tabs>
          <w:tab w:val="left" w:pos="993"/>
          <w:tab w:val="left" w:pos="1276"/>
        </w:tabs>
        <w:rPr>
          <w:i/>
          <w:color w:val="FF0000"/>
          <w:sz w:val="21"/>
          <w:szCs w:val="24"/>
        </w:rPr>
      </w:pPr>
      <w:r w:rsidRPr="00332C11">
        <w:rPr>
          <w:i/>
          <w:color w:val="FF0000"/>
          <w:sz w:val="21"/>
          <w:szCs w:val="24"/>
        </w:rPr>
        <w:t>Maintenance</w:t>
      </w:r>
      <w:r w:rsidR="00050032" w:rsidRPr="00332C11">
        <w:rPr>
          <w:i/>
          <w:color w:val="FF0000"/>
          <w:sz w:val="21"/>
          <w:szCs w:val="24"/>
        </w:rPr>
        <w:t xml:space="preserve"> </w:t>
      </w:r>
      <w:r w:rsidRPr="00332C11">
        <w:rPr>
          <w:i/>
          <w:color w:val="FF0000"/>
          <w:sz w:val="21"/>
          <w:szCs w:val="24"/>
        </w:rPr>
        <w:t>of vehicle safety e.g. tyres, brakes, lights, seatbelts</w:t>
      </w:r>
    </w:p>
    <w:p w14:paraId="2014D731" w14:textId="4B5F6F35" w:rsidR="005D2EFE" w:rsidRPr="00332C11" w:rsidRDefault="005D2EFE" w:rsidP="00102782">
      <w:pPr>
        <w:pStyle w:val="ListParagraph"/>
        <w:numPr>
          <w:ilvl w:val="0"/>
          <w:numId w:val="7"/>
        </w:numPr>
        <w:tabs>
          <w:tab w:val="left" w:pos="993"/>
          <w:tab w:val="left" w:pos="1276"/>
        </w:tabs>
        <w:rPr>
          <w:i/>
          <w:color w:val="FF0000"/>
          <w:sz w:val="21"/>
          <w:szCs w:val="24"/>
        </w:rPr>
      </w:pPr>
      <w:r w:rsidRPr="00332C11">
        <w:rPr>
          <w:i/>
          <w:color w:val="FF0000"/>
          <w:sz w:val="21"/>
          <w:szCs w:val="24"/>
        </w:rPr>
        <w:t>Assisting clients in and out of vehicles</w:t>
      </w:r>
    </w:p>
    <w:p w14:paraId="273A1481" w14:textId="27DD2617" w:rsidR="005D2EFE" w:rsidRPr="00332C11" w:rsidRDefault="005D2EFE" w:rsidP="00102782">
      <w:pPr>
        <w:pStyle w:val="ListParagraph"/>
        <w:numPr>
          <w:ilvl w:val="0"/>
          <w:numId w:val="7"/>
        </w:numPr>
        <w:tabs>
          <w:tab w:val="left" w:pos="993"/>
          <w:tab w:val="left" w:pos="1276"/>
        </w:tabs>
        <w:rPr>
          <w:i/>
          <w:color w:val="FF0000"/>
          <w:sz w:val="21"/>
          <w:szCs w:val="24"/>
        </w:rPr>
      </w:pPr>
      <w:r w:rsidRPr="00332C11">
        <w:rPr>
          <w:i/>
          <w:color w:val="FF0000"/>
          <w:sz w:val="21"/>
          <w:szCs w:val="24"/>
        </w:rPr>
        <w:t>Distractions within the car</w:t>
      </w:r>
    </w:p>
    <w:p w14:paraId="6C64224B" w14:textId="3DA04B97" w:rsidR="00050032" w:rsidRPr="00332C11" w:rsidRDefault="005D2EFE" w:rsidP="00102782">
      <w:pPr>
        <w:pStyle w:val="ListParagraph"/>
        <w:numPr>
          <w:ilvl w:val="0"/>
          <w:numId w:val="7"/>
        </w:numPr>
        <w:tabs>
          <w:tab w:val="left" w:pos="993"/>
          <w:tab w:val="left" w:pos="1276"/>
        </w:tabs>
        <w:rPr>
          <w:i/>
          <w:color w:val="FF0000"/>
          <w:sz w:val="21"/>
          <w:szCs w:val="24"/>
        </w:rPr>
      </w:pPr>
      <w:r w:rsidRPr="00332C11">
        <w:rPr>
          <w:i/>
          <w:color w:val="FF0000"/>
          <w:sz w:val="21"/>
          <w:szCs w:val="24"/>
        </w:rPr>
        <w:t>Mobile phone distractions</w:t>
      </w:r>
    </w:p>
    <w:p w14:paraId="4980C469" w14:textId="62E85684" w:rsidR="005D2EFE" w:rsidRPr="00332C11" w:rsidRDefault="005D2EFE" w:rsidP="00102782">
      <w:pPr>
        <w:pStyle w:val="ListParagraph"/>
        <w:numPr>
          <w:ilvl w:val="0"/>
          <w:numId w:val="7"/>
        </w:numPr>
        <w:tabs>
          <w:tab w:val="left" w:pos="993"/>
          <w:tab w:val="left" w:pos="1276"/>
        </w:tabs>
        <w:rPr>
          <w:i/>
          <w:color w:val="FF0000"/>
          <w:sz w:val="21"/>
          <w:szCs w:val="24"/>
        </w:rPr>
      </w:pPr>
      <w:r w:rsidRPr="00332C11">
        <w:rPr>
          <w:i/>
          <w:color w:val="FF0000"/>
          <w:sz w:val="21"/>
          <w:szCs w:val="24"/>
        </w:rPr>
        <w:t>Storage and unloading of heavy loads (shopping etc)</w:t>
      </w:r>
    </w:p>
    <w:p w14:paraId="064BFD9E" w14:textId="57307D05" w:rsidR="005D2EFE" w:rsidRPr="00332C11" w:rsidRDefault="005D2EFE" w:rsidP="00102782">
      <w:pPr>
        <w:pStyle w:val="ListParagraph"/>
        <w:numPr>
          <w:ilvl w:val="0"/>
          <w:numId w:val="7"/>
        </w:numPr>
        <w:tabs>
          <w:tab w:val="left" w:pos="993"/>
          <w:tab w:val="left" w:pos="1276"/>
        </w:tabs>
        <w:rPr>
          <w:i/>
          <w:color w:val="FF0000"/>
          <w:sz w:val="21"/>
          <w:szCs w:val="24"/>
        </w:rPr>
      </w:pPr>
      <w:r w:rsidRPr="00332C11">
        <w:rPr>
          <w:i/>
          <w:color w:val="FF0000"/>
          <w:sz w:val="21"/>
          <w:szCs w:val="24"/>
        </w:rPr>
        <w:t>Procedures following Motor Vehicle Accidents</w:t>
      </w:r>
    </w:p>
    <w:p w14:paraId="7A39055A" w14:textId="3A081567" w:rsidR="005D2EFE" w:rsidRPr="00332C11" w:rsidRDefault="005D2EFE" w:rsidP="00102782">
      <w:pPr>
        <w:pStyle w:val="ListParagraph"/>
        <w:numPr>
          <w:ilvl w:val="0"/>
          <w:numId w:val="7"/>
        </w:numPr>
        <w:tabs>
          <w:tab w:val="left" w:pos="993"/>
          <w:tab w:val="left" w:pos="1276"/>
        </w:tabs>
        <w:rPr>
          <w:i/>
          <w:color w:val="FF0000"/>
          <w:sz w:val="21"/>
          <w:szCs w:val="24"/>
        </w:rPr>
      </w:pPr>
      <w:r w:rsidRPr="00332C11">
        <w:rPr>
          <w:i/>
          <w:color w:val="FF0000"/>
          <w:sz w:val="21"/>
          <w:szCs w:val="24"/>
        </w:rPr>
        <w:t>Insurance over for transporting clients</w:t>
      </w:r>
    </w:p>
    <w:p w14:paraId="29456DD9" w14:textId="4F4E6B29" w:rsidR="005D2EFE" w:rsidRPr="00332C11" w:rsidRDefault="005D2EFE" w:rsidP="00102782">
      <w:pPr>
        <w:pStyle w:val="ListParagraph"/>
        <w:numPr>
          <w:ilvl w:val="0"/>
          <w:numId w:val="7"/>
        </w:numPr>
        <w:tabs>
          <w:tab w:val="left" w:pos="993"/>
          <w:tab w:val="left" w:pos="1276"/>
        </w:tabs>
        <w:rPr>
          <w:i/>
          <w:color w:val="FF0000"/>
          <w:sz w:val="21"/>
          <w:szCs w:val="24"/>
        </w:rPr>
      </w:pPr>
      <w:r w:rsidRPr="00332C11">
        <w:rPr>
          <w:i/>
          <w:color w:val="FF0000"/>
          <w:sz w:val="21"/>
          <w:szCs w:val="24"/>
        </w:rPr>
        <w:t>Licences for Workers</w:t>
      </w:r>
    </w:p>
    <w:p w14:paraId="6697DB34" w14:textId="4CC5E4ED" w:rsidR="00050032" w:rsidRDefault="00050032" w:rsidP="00050032">
      <w:pPr>
        <w:tabs>
          <w:tab w:val="left" w:pos="993"/>
          <w:tab w:val="left" w:pos="1276"/>
        </w:tabs>
        <w:rPr>
          <w:i/>
          <w:sz w:val="20"/>
        </w:rPr>
      </w:pPr>
    </w:p>
    <w:p w14:paraId="5EEC44D1" w14:textId="77777777" w:rsidR="00050032" w:rsidRPr="00050032" w:rsidRDefault="00050032" w:rsidP="00050032">
      <w:pPr>
        <w:tabs>
          <w:tab w:val="left" w:pos="993"/>
          <w:tab w:val="left" w:pos="1276"/>
        </w:tabs>
        <w:rPr>
          <w:i/>
          <w:sz w:val="20"/>
        </w:rPr>
      </w:pPr>
    </w:p>
    <w:p w14:paraId="188F5FB7" w14:textId="77777777" w:rsidR="00F85C28" w:rsidRDefault="00F85C28" w:rsidP="00F85C28">
      <w:pPr>
        <w:tabs>
          <w:tab w:val="left" w:pos="993"/>
          <w:tab w:val="left" w:pos="1276"/>
        </w:tabs>
        <w:rPr>
          <w:b/>
          <w:sz w:val="32"/>
          <w:szCs w:val="32"/>
        </w:rPr>
      </w:pPr>
      <w:r w:rsidRPr="00233E97">
        <w:rPr>
          <w:b/>
          <w:sz w:val="32"/>
          <w:szCs w:val="32"/>
        </w:rPr>
        <w:t>Hazards and Risks</w:t>
      </w:r>
    </w:p>
    <w:p w14:paraId="4F57AE0C" w14:textId="4A6B9FAE" w:rsidR="00F85C28" w:rsidRPr="006F7755" w:rsidRDefault="00CB4DFB" w:rsidP="00102782">
      <w:pPr>
        <w:numPr>
          <w:ilvl w:val="0"/>
          <w:numId w:val="11"/>
        </w:numPr>
        <w:rPr>
          <w:rFonts w:eastAsia="Times New Roman"/>
          <w:szCs w:val="20"/>
          <w:lang w:eastAsia="en-AU"/>
        </w:rPr>
      </w:pPr>
      <w:r>
        <w:rPr>
          <w:rFonts w:eastAsia="Times New Roman"/>
          <w:szCs w:val="20"/>
          <w:lang w:eastAsia="en-AU"/>
        </w:rPr>
        <w:t>Motor Vehicle Collisions causing Injury/Death</w:t>
      </w:r>
    </w:p>
    <w:p w14:paraId="71BCCF88" w14:textId="77777777" w:rsidR="00F85C28" w:rsidRPr="006F7755" w:rsidRDefault="00F85C28" w:rsidP="00F85C28">
      <w:pPr>
        <w:ind w:left="360"/>
        <w:rPr>
          <w:rFonts w:eastAsia="Times New Roman"/>
          <w:szCs w:val="20"/>
          <w:lang w:eastAsia="en-AU"/>
        </w:rPr>
      </w:pPr>
    </w:p>
    <w:p w14:paraId="7372980D" w14:textId="77777777" w:rsidR="00F85C28" w:rsidRDefault="00F85C28" w:rsidP="00F85C28">
      <w:pPr>
        <w:rPr>
          <w:b/>
          <w:sz w:val="32"/>
        </w:rPr>
      </w:pPr>
      <w:r w:rsidRPr="00A02801">
        <w:rPr>
          <w:b/>
          <w:sz w:val="32"/>
        </w:rPr>
        <w:t>Procedure</w:t>
      </w:r>
    </w:p>
    <w:p w14:paraId="26C5019E" w14:textId="629AB33C" w:rsidR="00F85C28" w:rsidRPr="00371F69" w:rsidRDefault="0046402B" w:rsidP="00102782">
      <w:pPr>
        <w:numPr>
          <w:ilvl w:val="0"/>
          <w:numId w:val="11"/>
        </w:numPr>
        <w:rPr>
          <w:rFonts w:eastAsia="Times New Roman"/>
          <w:szCs w:val="20"/>
          <w:lang w:eastAsia="en-AU"/>
        </w:rPr>
      </w:pPr>
      <w:r w:rsidRPr="00371F69">
        <w:rPr>
          <w:rFonts w:eastAsia="Times New Roman"/>
          <w:szCs w:val="20"/>
          <w:lang w:eastAsia="en-AU"/>
        </w:rPr>
        <w:t>Ensure that the Vehicle Safety Checklist has been completed on your vehicle before transporting clients</w:t>
      </w:r>
      <w:r w:rsidR="00371F69">
        <w:rPr>
          <w:rFonts w:eastAsia="Times New Roman"/>
          <w:szCs w:val="20"/>
          <w:lang w:eastAsia="en-AU"/>
        </w:rPr>
        <w:t xml:space="preserve"> and then once every three (3) months or if your vehicle changes.</w:t>
      </w:r>
    </w:p>
    <w:p w14:paraId="772C1219" w14:textId="16D85406" w:rsidR="0046402B" w:rsidRDefault="0046402B" w:rsidP="00102782">
      <w:pPr>
        <w:numPr>
          <w:ilvl w:val="0"/>
          <w:numId w:val="11"/>
        </w:numPr>
        <w:rPr>
          <w:rFonts w:eastAsia="Times New Roman"/>
          <w:szCs w:val="20"/>
          <w:lang w:eastAsia="en-AU"/>
        </w:rPr>
      </w:pPr>
      <w:r w:rsidRPr="00371F69">
        <w:rPr>
          <w:rFonts w:eastAsia="Times New Roman"/>
          <w:szCs w:val="20"/>
          <w:lang w:eastAsia="en-AU"/>
        </w:rPr>
        <w:t xml:space="preserve">Ensure that you have provided the relevant documentation </w:t>
      </w:r>
      <w:r w:rsidR="00371F69">
        <w:rPr>
          <w:rFonts w:eastAsia="Times New Roman"/>
          <w:szCs w:val="20"/>
          <w:lang w:eastAsia="en-AU"/>
        </w:rPr>
        <w:t>(Licences, Comprehensive Car Insurance)</w:t>
      </w:r>
    </w:p>
    <w:p w14:paraId="041C1B30" w14:textId="1BCE0359" w:rsidR="005377EA" w:rsidRDefault="005377EA" w:rsidP="00102782">
      <w:pPr>
        <w:numPr>
          <w:ilvl w:val="0"/>
          <w:numId w:val="11"/>
        </w:numPr>
        <w:rPr>
          <w:rFonts w:eastAsia="Times New Roman"/>
          <w:szCs w:val="20"/>
          <w:lang w:eastAsia="en-AU"/>
        </w:rPr>
      </w:pPr>
      <w:r>
        <w:rPr>
          <w:rFonts w:eastAsia="Times New Roman"/>
          <w:szCs w:val="20"/>
          <w:lang w:eastAsia="en-AU"/>
        </w:rPr>
        <w:t xml:space="preserve">Do not use your mobile phone or any other electronic device unless you have a handsfree Bluetooth function in your vehicle. </w:t>
      </w:r>
    </w:p>
    <w:p w14:paraId="0718D74B" w14:textId="1134EDAA" w:rsidR="00371F69" w:rsidRPr="00371F69" w:rsidRDefault="00371F69" w:rsidP="00102782">
      <w:pPr>
        <w:numPr>
          <w:ilvl w:val="0"/>
          <w:numId w:val="11"/>
        </w:numPr>
        <w:rPr>
          <w:rFonts w:eastAsia="Times New Roman"/>
          <w:szCs w:val="20"/>
          <w:lang w:eastAsia="en-AU"/>
        </w:rPr>
      </w:pPr>
      <w:r>
        <w:rPr>
          <w:rFonts w:eastAsia="Times New Roman"/>
          <w:szCs w:val="20"/>
          <w:lang w:eastAsia="en-AU"/>
        </w:rPr>
        <w:t>Ensure that your car is clean and safe before transporting Clients. Checking the following before operating the vehicle:</w:t>
      </w:r>
    </w:p>
    <w:p w14:paraId="53717ED8" w14:textId="2E5EEF32" w:rsidR="00371F69" w:rsidRDefault="00371F69" w:rsidP="00102782">
      <w:pPr>
        <w:pStyle w:val="ListParagraph"/>
        <w:numPr>
          <w:ilvl w:val="0"/>
          <w:numId w:val="14"/>
        </w:numPr>
        <w:rPr>
          <w:rFonts w:eastAsia="Times New Roman"/>
          <w:szCs w:val="20"/>
          <w:lang w:eastAsia="en-AU"/>
        </w:rPr>
      </w:pPr>
      <w:r>
        <w:rPr>
          <w:rFonts w:eastAsia="Times New Roman"/>
          <w:szCs w:val="20"/>
          <w:lang w:eastAsia="en-AU"/>
        </w:rPr>
        <w:t>Oil Level, brake fluid level, water and windscreen washer level</w:t>
      </w:r>
    </w:p>
    <w:p w14:paraId="0B0B2457" w14:textId="77A433B4" w:rsidR="00371F69" w:rsidRDefault="00371F69" w:rsidP="00102782">
      <w:pPr>
        <w:pStyle w:val="ListParagraph"/>
        <w:numPr>
          <w:ilvl w:val="0"/>
          <w:numId w:val="14"/>
        </w:numPr>
        <w:rPr>
          <w:rFonts w:eastAsia="Times New Roman"/>
          <w:szCs w:val="20"/>
          <w:lang w:eastAsia="en-AU"/>
        </w:rPr>
      </w:pPr>
      <w:r>
        <w:rPr>
          <w:rFonts w:eastAsia="Times New Roman"/>
          <w:szCs w:val="20"/>
          <w:lang w:eastAsia="en-AU"/>
        </w:rPr>
        <w:t>Adjust seat and controls</w:t>
      </w:r>
    </w:p>
    <w:p w14:paraId="716067CA" w14:textId="0E4C747C" w:rsidR="00371F69" w:rsidRDefault="00371F69" w:rsidP="00102782">
      <w:pPr>
        <w:pStyle w:val="ListParagraph"/>
        <w:numPr>
          <w:ilvl w:val="0"/>
          <w:numId w:val="14"/>
        </w:numPr>
        <w:rPr>
          <w:rFonts w:eastAsia="Times New Roman"/>
          <w:szCs w:val="20"/>
          <w:lang w:eastAsia="en-AU"/>
        </w:rPr>
      </w:pPr>
      <w:r>
        <w:rPr>
          <w:rFonts w:eastAsia="Times New Roman"/>
          <w:szCs w:val="20"/>
          <w:lang w:eastAsia="en-AU"/>
        </w:rPr>
        <w:t>Seat belts</w:t>
      </w:r>
    </w:p>
    <w:p w14:paraId="261D7C8F" w14:textId="7E4DC78B" w:rsidR="00371F69" w:rsidRDefault="00371F69" w:rsidP="00102782">
      <w:pPr>
        <w:pStyle w:val="ListParagraph"/>
        <w:numPr>
          <w:ilvl w:val="0"/>
          <w:numId w:val="14"/>
        </w:numPr>
        <w:rPr>
          <w:rFonts w:eastAsia="Times New Roman"/>
          <w:szCs w:val="20"/>
          <w:lang w:eastAsia="en-AU"/>
        </w:rPr>
      </w:pPr>
      <w:r>
        <w:rPr>
          <w:rFonts w:eastAsia="Times New Roman"/>
          <w:szCs w:val="20"/>
          <w:lang w:eastAsia="en-AU"/>
        </w:rPr>
        <w:t>Parking brake</w:t>
      </w:r>
    </w:p>
    <w:p w14:paraId="08ED1A9B" w14:textId="74332D77" w:rsidR="00371F69" w:rsidRDefault="00371F69" w:rsidP="00102782">
      <w:pPr>
        <w:pStyle w:val="ListParagraph"/>
        <w:numPr>
          <w:ilvl w:val="0"/>
          <w:numId w:val="14"/>
        </w:numPr>
        <w:rPr>
          <w:rFonts w:eastAsia="Times New Roman"/>
          <w:szCs w:val="20"/>
          <w:lang w:eastAsia="en-AU"/>
        </w:rPr>
      </w:pPr>
      <w:r>
        <w:rPr>
          <w:rFonts w:eastAsia="Times New Roman"/>
          <w:szCs w:val="20"/>
          <w:lang w:eastAsia="en-AU"/>
        </w:rPr>
        <w:t xml:space="preserve">Foot Brake </w:t>
      </w:r>
    </w:p>
    <w:p w14:paraId="6A643686" w14:textId="5288788B" w:rsidR="00371F69" w:rsidRDefault="00371F69" w:rsidP="00102782">
      <w:pPr>
        <w:pStyle w:val="ListParagraph"/>
        <w:numPr>
          <w:ilvl w:val="0"/>
          <w:numId w:val="14"/>
        </w:numPr>
        <w:rPr>
          <w:rFonts w:eastAsia="Times New Roman"/>
          <w:szCs w:val="20"/>
          <w:lang w:eastAsia="en-AU"/>
        </w:rPr>
      </w:pPr>
      <w:r>
        <w:rPr>
          <w:rFonts w:eastAsia="Times New Roman"/>
          <w:szCs w:val="20"/>
          <w:lang w:eastAsia="en-AU"/>
        </w:rPr>
        <w:t>Clutch and Gear Shift (if required)</w:t>
      </w:r>
    </w:p>
    <w:p w14:paraId="588544FC" w14:textId="74CAD81A" w:rsidR="00371F69" w:rsidRDefault="00371F69" w:rsidP="00102782">
      <w:pPr>
        <w:pStyle w:val="ListParagraph"/>
        <w:numPr>
          <w:ilvl w:val="0"/>
          <w:numId w:val="14"/>
        </w:numPr>
        <w:rPr>
          <w:rFonts w:eastAsia="Times New Roman"/>
          <w:szCs w:val="20"/>
          <w:lang w:eastAsia="en-AU"/>
        </w:rPr>
      </w:pPr>
      <w:r>
        <w:rPr>
          <w:rFonts w:eastAsia="Times New Roman"/>
          <w:szCs w:val="20"/>
          <w:lang w:eastAsia="en-AU"/>
        </w:rPr>
        <w:t>Mirrors clean and adjusted</w:t>
      </w:r>
    </w:p>
    <w:p w14:paraId="24D1429A" w14:textId="12B1C31A" w:rsidR="00371F69" w:rsidRDefault="00371F69" w:rsidP="00102782">
      <w:pPr>
        <w:pStyle w:val="ListParagraph"/>
        <w:numPr>
          <w:ilvl w:val="0"/>
          <w:numId w:val="14"/>
        </w:numPr>
        <w:rPr>
          <w:rFonts w:eastAsia="Times New Roman"/>
          <w:szCs w:val="20"/>
          <w:lang w:eastAsia="en-AU"/>
        </w:rPr>
      </w:pPr>
      <w:r>
        <w:rPr>
          <w:rFonts w:eastAsia="Times New Roman"/>
          <w:szCs w:val="20"/>
          <w:lang w:eastAsia="en-AU"/>
        </w:rPr>
        <w:t>Doors operate correctly</w:t>
      </w:r>
    </w:p>
    <w:p w14:paraId="48967D42" w14:textId="67C6B1AC" w:rsidR="00371F69" w:rsidRDefault="00DC26D1" w:rsidP="00102782">
      <w:pPr>
        <w:pStyle w:val="ListParagraph"/>
        <w:numPr>
          <w:ilvl w:val="0"/>
          <w:numId w:val="14"/>
        </w:numPr>
        <w:rPr>
          <w:rFonts w:eastAsia="Times New Roman"/>
          <w:szCs w:val="20"/>
          <w:lang w:eastAsia="en-AU"/>
        </w:rPr>
      </w:pPr>
      <w:r>
        <w:rPr>
          <w:rFonts w:eastAsia="Times New Roman"/>
          <w:szCs w:val="20"/>
          <w:lang w:eastAsia="en-AU"/>
        </w:rPr>
        <w:t>Steering moves smoothly</w:t>
      </w:r>
    </w:p>
    <w:p w14:paraId="4C9AFB1C" w14:textId="6D982138" w:rsidR="00DC26D1" w:rsidRDefault="00DC26D1" w:rsidP="00102782">
      <w:pPr>
        <w:pStyle w:val="ListParagraph"/>
        <w:numPr>
          <w:ilvl w:val="0"/>
          <w:numId w:val="14"/>
        </w:numPr>
        <w:rPr>
          <w:rFonts w:eastAsia="Times New Roman"/>
          <w:szCs w:val="20"/>
          <w:lang w:eastAsia="en-AU"/>
        </w:rPr>
      </w:pPr>
      <w:r>
        <w:rPr>
          <w:rFonts w:eastAsia="Times New Roman"/>
          <w:szCs w:val="20"/>
          <w:lang w:eastAsia="en-AU"/>
        </w:rPr>
        <w:t xml:space="preserve">Lights working properly </w:t>
      </w:r>
    </w:p>
    <w:p w14:paraId="003F50D7" w14:textId="70C77857" w:rsidR="00DC26D1" w:rsidRDefault="00DC26D1" w:rsidP="00102782">
      <w:pPr>
        <w:pStyle w:val="ListParagraph"/>
        <w:numPr>
          <w:ilvl w:val="0"/>
          <w:numId w:val="14"/>
        </w:numPr>
        <w:rPr>
          <w:rFonts w:eastAsia="Times New Roman"/>
          <w:szCs w:val="20"/>
          <w:lang w:eastAsia="en-AU"/>
        </w:rPr>
      </w:pPr>
      <w:r>
        <w:rPr>
          <w:rFonts w:eastAsia="Times New Roman"/>
          <w:szCs w:val="20"/>
          <w:lang w:eastAsia="en-AU"/>
        </w:rPr>
        <w:t>Horn operational</w:t>
      </w:r>
    </w:p>
    <w:p w14:paraId="2F608C28" w14:textId="68E0D418" w:rsidR="00DC26D1" w:rsidRDefault="00DC26D1" w:rsidP="00102782">
      <w:pPr>
        <w:pStyle w:val="ListParagraph"/>
        <w:numPr>
          <w:ilvl w:val="0"/>
          <w:numId w:val="14"/>
        </w:numPr>
        <w:rPr>
          <w:rFonts w:eastAsia="Times New Roman"/>
          <w:szCs w:val="20"/>
          <w:lang w:eastAsia="en-AU"/>
        </w:rPr>
      </w:pPr>
      <w:r>
        <w:rPr>
          <w:rFonts w:eastAsia="Times New Roman"/>
          <w:szCs w:val="20"/>
          <w:lang w:eastAsia="en-AU"/>
        </w:rPr>
        <w:lastRenderedPageBreak/>
        <w:t xml:space="preserve">Vehicle reverse alarm </w:t>
      </w:r>
    </w:p>
    <w:p w14:paraId="14357A75" w14:textId="347D7926" w:rsidR="00DC26D1" w:rsidRDefault="00DC26D1" w:rsidP="00102782">
      <w:pPr>
        <w:pStyle w:val="ListParagraph"/>
        <w:numPr>
          <w:ilvl w:val="0"/>
          <w:numId w:val="14"/>
        </w:numPr>
        <w:rPr>
          <w:rFonts w:eastAsia="Times New Roman"/>
          <w:szCs w:val="20"/>
          <w:lang w:eastAsia="en-AU"/>
        </w:rPr>
      </w:pPr>
      <w:r>
        <w:rPr>
          <w:rFonts w:eastAsia="Times New Roman"/>
          <w:szCs w:val="20"/>
          <w:lang w:eastAsia="en-AU"/>
        </w:rPr>
        <w:t>Emergency Equipment</w:t>
      </w:r>
    </w:p>
    <w:p w14:paraId="4C9D75B4" w14:textId="531BC3CE" w:rsidR="00DC26D1" w:rsidRDefault="00DC26D1" w:rsidP="00102782">
      <w:pPr>
        <w:numPr>
          <w:ilvl w:val="0"/>
          <w:numId w:val="11"/>
        </w:numPr>
        <w:rPr>
          <w:rFonts w:eastAsia="Times New Roman"/>
          <w:szCs w:val="20"/>
          <w:lang w:eastAsia="en-AU"/>
        </w:rPr>
      </w:pPr>
      <w:r>
        <w:rPr>
          <w:rFonts w:eastAsia="Times New Roman"/>
          <w:szCs w:val="20"/>
          <w:lang w:eastAsia="en-AU"/>
        </w:rPr>
        <w:t>Ensure that the Director is contacted immediately if any of the following occurs</w:t>
      </w:r>
    </w:p>
    <w:p w14:paraId="6B3389AE" w14:textId="03438E51" w:rsidR="00DC26D1" w:rsidRDefault="00DC26D1" w:rsidP="00102782">
      <w:pPr>
        <w:pStyle w:val="ListParagraph"/>
        <w:numPr>
          <w:ilvl w:val="0"/>
          <w:numId w:val="14"/>
        </w:numPr>
        <w:rPr>
          <w:rFonts w:eastAsia="Times New Roman"/>
          <w:szCs w:val="20"/>
          <w:lang w:eastAsia="en-AU"/>
        </w:rPr>
      </w:pPr>
      <w:r>
        <w:rPr>
          <w:rFonts w:eastAsia="Times New Roman"/>
          <w:szCs w:val="20"/>
          <w:lang w:eastAsia="en-AU"/>
        </w:rPr>
        <w:t>Loss of Licence</w:t>
      </w:r>
    </w:p>
    <w:p w14:paraId="51B774FE" w14:textId="1DC420AA" w:rsidR="00DC26D1" w:rsidRDefault="00DC26D1" w:rsidP="00102782">
      <w:pPr>
        <w:pStyle w:val="ListParagraph"/>
        <w:numPr>
          <w:ilvl w:val="0"/>
          <w:numId w:val="14"/>
        </w:numPr>
        <w:rPr>
          <w:rFonts w:eastAsia="Times New Roman"/>
          <w:szCs w:val="20"/>
          <w:lang w:eastAsia="en-AU"/>
        </w:rPr>
      </w:pPr>
      <w:r>
        <w:rPr>
          <w:rFonts w:eastAsia="Times New Roman"/>
          <w:szCs w:val="20"/>
          <w:lang w:eastAsia="en-AU"/>
        </w:rPr>
        <w:t>Loss of Insurance</w:t>
      </w:r>
    </w:p>
    <w:p w14:paraId="0825EBCF" w14:textId="21FA6DA4" w:rsidR="00DC26D1" w:rsidRDefault="00DC26D1" w:rsidP="00102782">
      <w:pPr>
        <w:pStyle w:val="ListParagraph"/>
        <w:numPr>
          <w:ilvl w:val="0"/>
          <w:numId w:val="14"/>
        </w:numPr>
        <w:rPr>
          <w:rFonts w:eastAsia="Times New Roman"/>
          <w:szCs w:val="20"/>
          <w:lang w:eastAsia="en-AU"/>
        </w:rPr>
      </w:pPr>
      <w:r>
        <w:rPr>
          <w:rFonts w:eastAsia="Times New Roman"/>
          <w:szCs w:val="20"/>
          <w:lang w:eastAsia="en-AU"/>
        </w:rPr>
        <w:t>Being under the influence of drugs and alcohol</w:t>
      </w:r>
    </w:p>
    <w:p w14:paraId="1F4CEAD9" w14:textId="6F49C3CB" w:rsidR="00DC26D1" w:rsidRDefault="00DC26D1" w:rsidP="00102782">
      <w:pPr>
        <w:pStyle w:val="ListParagraph"/>
        <w:numPr>
          <w:ilvl w:val="0"/>
          <w:numId w:val="14"/>
        </w:numPr>
        <w:rPr>
          <w:rFonts w:eastAsia="Times New Roman"/>
          <w:szCs w:val="20"/>
          <w:lang w:eastAsia="en-AU"/>
        </w:rPr>
      </w:pPr>
      <w:r>
        <w:rPr>
          <w:rFonts w:eastAsia="Times New Roman"/>
          <w:szCs w:val="20"/>
          <w:lang w:eastAsia="en-AU"/>
        </w:rPr>
        <w:t xml:space="preserve">Taking medication which may impact on your driving ability </w:t>
      </w:r>
    </w:p>
    <w:p w14:paraId="7F0B16F8" w14:textId="3D97E329" w:rsidR="00DC26D1" w:rsidRDefault="00DC26D1" w:rsidP="00102782">
      <w:pPr>
        <w:pStyle w:val="ListParagraph"/>
        <w:numPr>
          <w:ilvl w:val="0"/>
          <w:numId w:val="14"/>
        </w:numPr>
        <w:rPr>
          <w:rFonts w:eastAsia="Times New Roman"/>
          <w:szCs w:val="20"/>
          <w:lang w:eastAsia="en-AU"/>
        </w:rPr>
      </w:pPr>
      <w:r>
        <w:rPr>
          <w:rFonts w:eastAsia="Times New Roman"/>
          <w:szCs w:val="20"/>
          <w:lang w:eastAsia="en-AU"/>
        </w:rPr>
        <w:t>Having a medical condition which impacts on your driving ability.</w:t>
      </w:r>
    </w:p>
    <w:p w14:paraId="06F27D88" w14:textId="77777777" w:rsidR="00DC26D1" w:rsidRPr="00DC26D1" w:rsidRDefault="00DC26D1" w:rsidP="00DC26D1">
      <w:pPr>
        <w:rPr>
          <w:rFonts w:eastAsia="Times New Roman"/>
          <w:szCs w:val="20"/>
          <w:lang w:eastAsia="en-AU"/>
        </w:rPr>
      </w:pPr>
    </w:p>
    <w:p w14:paraId="611AFEFC" w14:textId="77777777" w:rsidR="00371F69" w:rsidRPr="00371F69" w:rsidRDefault="00371F69" w:rsidP="00371F69">
      <w:pPr>
        <w:ind w:left="720"/>
        <w:rPr>
          <w:rFonts w:eastAsia="Times New Roman"/>
          <w:szCs w:val="20"/>
          <w:lang w:eastAsia="en-AU"/>
        </w:rPr>
      </w:pPr>
    </w:p>
    <w:p w14:paraId="6EDBE296" w14:textId="77777777" w:rsidR="00F85C28" w:rsidRPr="0096379E" w:rsidRDefault="00F85C28" w:rsidP="00F85C28">
      <w:pPr>
        <w:rPr>
          <w:b/>
          <w:sz w:val="32"/>
        </w:rPr>
      </w:pPr>
      <w:r w:rsidRPr="0096379E">
        <w:rPr>
          <w:b/>
          <w:sz w:val="32"/>
        </w:rPr>
        <w:t>Relevant Legislation/ Guidelines/ Standards</w:t>
      </w:r>
    </w:p>
    <w:p w14:paraId="04908CAE" w14:textId="77777777" w:rsidR="00F85C28" w:rsidRPr="008F11DB" w:rsidRDefault="00F85C28" w:rsidP="00F85C28">
      <w:pPr>
        <w:rPr>
          <w:i/>
        </w:rPr>
      </w:pPr>
      <w:r w:rsidRPr="008F11DB">
        <w:rPr>
          <w:i/>
        </w:rPr>
        <w:t>Work Health and Safety Act 2012</w:t>
      </w:r>
    </w:p>
    <w:p w14:paraId="3871B02D" w14:textId="77777777" w:rsidR="00F85C28" w:rsidRPr="008F11DB" w:rsidRDefault="00F85C28" w:rsidP="00F85C28">
      <w:pPr>
        <w:rPr>
          <w:i/>
        </w:rPr>
      </w:pPr>
      <w:r w:rsidRPr="008F11DB">
        <w:rPr>
          <w:i/>
        </w:rPr>
        <w:t>Work Health and Safety Regulations 2012</w:t>
      </w:r>
    </w:p>
    <w:p w14:paraId="7C807454" w14:textId="77777777" w:rsidR="00F85C28" w:rsidRPr="00AE08D7" w:rsidRDefault="00F85C28" w:rsidP="00102782">
      <w:pPr>
        <w:numPr>
          <w:ilvl w:val="0"/>
          <w:numId w:val="8"/>
        </w:numPr>
        <w:tabs>
          <w:tab w:val="left" w:pos="403"/>
        </w:tabs>
        <w:rPr>
          <w:i/>
        </w:rPr>
      </w:pPr>
      <w:r w:rsidRPr="00AE08D7">
        <w:rPr>
          <w:i/>
        </w:rPr>
        <w:t>How to Manage Work Health and Safety Risks</w:t>
      </w:r>
    </w:p>
    <w:p w14:paraId="66FBAD61" w14:textId="77777777" w:rsidR="00F85C28" w:rsidRPr="00AE08D7" w:rsidRDefault="00F85C28" w:rsidP="00102782">
      <w:pPr>
        <w:numPr>
          <w:ilvl w:val="0"/>
          <w:numId w:val="8"/>
        </w:numPr>
        <w:tabs>
          <w:tab w:val="left" w:pos="403"/>
        </w:tabs>
        <w:rPr>
          <w:i/>
        </w:rPr>
      </w:pPr>
      <w:r w:rsidRPr="00AE08D7">
        <w:rPr>
          <w:i/>
        </w:rPr>
        <w:t>WHS Consultation, Cooperation &amp; Coordination</w:t>
      </w:r>
    </w:p>
    <w:p w14:paraId="60374D9C" w14:textId="77777777" w:rsidR="00F85C28" w:rsidRDefault="00F85C28" w:rsidP="00102782">
      <w:pPr>
        <w:widowControl w:val="0"/>
        <w:numPr>
          <w:ilvl w:val="0"/>
          <w:numId w:val="8"/>
        </w:numPr>
        <w:tabs>
          <w:tab w:val="left" w:pos="403"/>
        </w:tabs>
        <w:adjustRightInd w:val="0"/>
        <w:jc w:val="left"/>
        <w:textAlignment w:val="baseline"/>
      </w:pPr>
      <w:r w:rsidRPr="00CD59C6">
        <w:rPr>
          <w:i/>
        </w:rPr>
        <w:t xml:space="preserve">Managing the Work Environment and Facilities </w:t>
      </w:r>
    </w:p>
    <w:p w14:paraId="44A93EAD" w14:textId="77777777" w:rsidR="00F85C28" w:rsidRDefault="00F85C28" w:rsidP="00F85C28"/>
    <w:p w14:paraId="2BD646FE" w14:textId="77777777" w:rsidR="00F85C28" w:rsidRDefault="00F85C28" w:rsidP="00F85C28"/>
    <w:p w14:paraId="566E5770" w14:textId="77777777" w:rsidR="00F85C28" w:rsidRDefault="00F85C28" w:rsidP="00F85C28"/>
    <w:p w14:paraId="621D435F" w14:textId="77777777" w:rsidR="00F85C28" w:rsidRDefault="00F85C28" w:rsidP="00F85C28"/>
    <w:p w14:paraId="17AE6BA1" w14:textId="77777777" w:rsidR="00F85C28" w:rsidRDefault="00F85C28" w:rsidP="00F85C28"/>
    <w:p w14:paraId="0A930FA3" w14:textId="72E75A34" w:rsidR="00F85C28" w:rsidRDefault="00F85C28" w:rsidP="009E2C41"/>
    <w:p w14:paraId="307C7839" w14:textId="321CFBF3" w:rsidR="00A40CC1" w:rsidRDefault="00A40CC1" w:rsidP="009E2C41"/>
    <w:p w14:paraId="1CFA5991" w14:textId="4B4AE3AC" w:rsidR="00A40CC1" w:rsidRDefault="00A40CC1" w:rsidP="009E2C41"/>
    <w:p w14:paraId="130D08B7" w14:textId="7614160A" w:rsidR="00A40CC1" w:rsidRDefault="00A40CC1" w:rsidP="009E2C41"/>
    <w:p w14:paraId="7B9E7B5C" w14:textId="09EF70D6" w:rsidR="00A40CC1" w:rsidRDefault="00A40CC1" w:rsidP="009E2C41"/>
    <w:p w14:paraId="41C87152" w14:textId="41B03DBE" w:rsidR="00A40CC1" w:rsidRDefault="00A40CC1" w:rsidP="009E2C41"/>
    <w:p w14:paraId="213D6B88" w14:textId="4C52FB26" w:rsidR="00A40CC1" w:rsidRDefault="00A40CC1" w:rsidP="009E2C41"/>
    <w:p w14:paraId="2679CA3B" w14:textId="295002B7" w:rsidR="00A40CC1" w:rsidRDefault="00A40CC1" w:rsidP="009E2C41"/>
    <w:p w14:paraId="7D84F2AE" w14:textId="705EF2FF" w:rsidR="00A40CC1" w:rsidRDefault="00A40CC1" w:rsidP="009E2C41"/>
    <w:p w14:paraId="059D0F29" w14:textId="755B485F" w:rsidR="00A40CC1" w:rsidRDefault="00A40CC1" w:rsidP="009E2C41"/>
    <w:p w14:paraId="22F38B17" w14:textId="742BA5A7" w:rsidR="00A40CC1" w:rsidRDefault="00A40CC1" w:rsidP="009E2C41"/>
    <w:p w14:paraId="497EEFA1" w14:textId="25BBC5FC" w:rsidR="00A40CC1" w:rsidRDefault="00A40CC1" w:rsidP="009E2C41"/>
    <w:p w14:paraId="2FA72DDD" w14:textId="3B973E8B" w:rsidR="00A40CC1" w:rsidRDefault="00A40CC1" w:rsidP="009E2C41"/>
    <w:p w14:paraId="34472A5F" w14:textId="29314A1E" w:rsidR="00A40CC1" w:rsidRDefault="00A40CC1" w:rsidP="009E2C41"/>
    <w:p w14:paraId="62F51EF0" w14:textId="70B0C64F" w:rsidR="00A40CC1" w:rsidRDefault="00A40CC1" w:rsidP="009E2C41"/>
    <w:p w14:paraId="48B4BED5" w14:textId="5909CE37" w:rsidR="00A40CC1" w:rsidRDefault="00A40CC1" w:rsidP="009E2C41"/>
    <w:p w14:paraId="6838EFD7" w14:textId="6B55FF77" w:rsidR="00A40CC1" w:rsidRDefault="00A40CC1" w:rsidP="009E2C41"/>
    <w:p w14:paraId="5D367BCE" w14:textId="0E38662E" w:rsidR="00A40CC1" w:rsidRDefault="00A40CC1" w:rsidP="009E2C41"/>
    <w:p w14:paraId="24B4AC1C" w14:textId="423B66E5" w:rsidR="00A40CC1" w:rsidRDefault="00A40CC1" w:rsidP="009E2C41"/>
    <w:p w14:paraId="7BE725EC" w14:textId="6DA6BA8E" w:rsidR="00A40CC1" w:rsidRDefault="00A40CC1" w:rsidP="009E2C41"/>
    <w:p w14:paraId="304FC21D" w14:textId="7ED694FE" w:rsidR="00A40CC1" w:rsidRDefault="00A40CC1" w:rsidP="009E2C41"/>
    <w:p w14:paraId="091ED8E6" w14:textId="7F73B682" w:rsidR="00A40CC1" w:rsidRDefault="00A40CC1" w:rsidP="009E2C41"/>
    <w:p w14:paraId="152D99F5" w14:textId="117801E1" w:rsidR="00A40CC1" w:rsidRDefault="00A40CC1" w:rsidP="009E2C41"/>
    <w:p w14:paraId="43ECDF38" w14:textId="713C2FF2" w:rsidR="00A40CC1" w:rsidRDefault="00A40CC1" w:rsidP="009E2C41"/>
    <w:p w14:paraId="2D08577E" w14:textId="3CE658B3" w:rsidR="00A40CC1" w:rsidRPr="00A40CC1" w:rsidRDefault="00A40CC1" w:rsidP="00A40CC1">
      <w:pPr>
        <w:pStyle w:val="Heading1"/>
        <w:jc w:val="center"/>
        <w:rPr>
          <w:b/>
          <w:bCs/>
          <w:color w:val="A5A5A5" w:themeColor="accent3"/>
          <w:sz w:val="28"/>
          <w:szCs w:val="28"/>
        </w:rPr>
      </w:pPr>
      <w:bookmarkStart w:id="24" w:name="_Toc120783174"/>
      <w:r w:rsidRPr="00A40CC1">
        <w:rPr>
          <w:b/>
          <w:bCs/>
          <w:color w:val="A5A5A5" w:themeColor="accent3"/>
          <w:sz w:val="28"/>
          <w:szCs w:val="28"/>
        </w:rPr>
        <w:t>Sign off on Safe Operating Procedures</w:t>
      </w:r>
      <w:bookmarkEnd w:id="24"/>
    </w:p>
    <w:p w14:paraId="0F8BE72B" w14:textId="77777777" w:rsidR="00A40CC1" w:rsidRDefault="00A40CC1" w:rsidP="009E2C41"/>
    <w:p w14:paraId="190485E2" w14:textId="5D90DCBB" w:rsidR="00A40CC1" w:rsidRDefault="00A40CC1" w:rsidP="009E2C41"/>
    <w:p w14:paraId="1970E387" w14:textId="6A1A9C84" w:rsidR="00A40CC1" w:rsidRDefault="00A40CC1" w:rsidP="009E2C41">
      <w:r>
        <w:t xml:space="preserve">I </w:t>
      </w:r>
      <w:r>
        <w:softHyphen/>
      </w:r>
      <w:r>
        <w:softHyphen/>
      </w:r>
      <w:r>
        <w:softHyphen/>
        <w:t xml:space="preserve">……………………………………………………. agree to follow </w:t>
      </w:r>
      <w:r w:rsidR="006463DF">
        <w:rPr>
          <w:i/>
          <w:iCs/>
        </w:rPr>
        <w:t>Your Choice Matters</w:t>
      </w:r>
      <w:r>
        <w:t xml:space="preserve"> Safe Operating Procedures </w:t>
      </w:r>
    </w:p>
    <w:p w14:paraId="216D4F2B" w14:textId="7982E6A1" w:rsidR="00A40CC1" w:rsidRDefault="00A40CC1" w:rsidP="009E2C41"/>
    <w:p w14:paraId="2DD6AFAB" w14:textId="201DEC4B" w:rsidR="00A40CC1" w:rsidRDefault="00A40CC1" w:rsidP="009E2C41"/>
    <w:p w14:paraId="09AD1401" w14:textId="5453A486" w:rsidR="00A40CC1" w:rsidRDefault="00A40CC1" w:rsidP="009E2C41">
      <w:r>
        <w:t>…………………………………………………….. (Employee Signature) ………………………………………… (Date)</w:t>
      </w:r>
    </w:p>
    <w:p w14:paraId="27DB9015" w14:textId="2D334295" w:rsidR="00A40CC1" w:rsidRPr="00A40CC1" w:rsidRDefault="00A40CC1" w:rsidP="00A40CC1"/>
    <w:p w14:paraId="228E1683" w14:textId="400264E6" w:rsidR="00A40CC1" w:rsidRPr="00A40CC1" w:rsidRDefault="00A40CC1" w:rsidP="00A40CC1"/>
    <w:p w14:paraId="36E5A612" w14:textId="2320C434" w:rsidR="00A40CC1" w:rsidRPr="00A40CC1" w:rsidRDefault="00A40CC1" w:rsidP="00A40CC1"/>
    <w:p w14:paraId="3B13B331" w14:textId="7DCE3065" w:rsidR="00A40CC1" w:rsidRPr="00A40CC1" w:rsidRDefault="00A40CC1" w:rsidP="00A40CC1"/>
    <w:p w14:paraId="6A238B79" w14:textId="70AA99AA" w:rsidR="00A40CC1" w:rsidRPr="00A40CC1" w:rsidRDefault="00A40CC1" w:rsidP="00A40CC1"/>
    <w:p w14:paraId="5BD6007F" w14:textId="3BDDFE26" w:rsidR="00A40CC1" w:rsidRPr="00A40CC1" w:rsidRDefault="00A40CC1" w:rsidP="00A40CC1"/>
    <w:p w14:paraId="4E6BD4DD" w14:textId="19D2130E" w:rsidR="00A40CC1" w:rsidRPr="00A40CC1" w:rsidRDefault="00A40CC1" w:rsidP="00A40CC1"/>
    <w:p w14:paraId="2B31C1BA" w14:textId="2EE1B48B" w:rsidR="00A40CC1" w:rsidRPr="00A40CC1" w:rsidRDefault="00A40CC1" w:rsidP="00A40CC1"/>
    <w:p w14:paraId="23D80646" w14:textId="317573BD" w:rsidR="00A40CC1" w:rsidRPr="00A40CC1" w:rsidRDefault="00A40CC1" w:rsidP="00A40CC1"/>
    <w:p w14:paraId="01E5D801" w14:textId="699C56A2" w:rsidR="00A40CC1" w:rsidRPr="00A40CC1" w:rsidRDefault="00A40CC1" w:rsidP="00A40CC1"/>
    <w:p w14:paraId="2DB46E81" w14:textId="7E0019AF" w:rsidR="00A40CC1" w:rsidRPr="00A40CC1" w:rsidRDefault="00A40CC1" w:rsidP="00A40CC1"/>
    <w:p w14:paraId="64E65212" w14:textId="72E77459" w:rsidR="00A40CC1" w:rsidRPr="00A40CC1" w:rsidRDefault="00A40CC1" w:rsidP="00A40CC1"/>
    <w:p w14:paraId="3467652E" w14:textId="7DA17072" w:rsidR="00A40CC1" w:rsidRPr="00A40CC1" w:rsidRDefault="00A40CC1" w:rsidP="00A40CC1"/>
    <w:p w14:paraId="3563C458" w14:textId="4F70326B" w:rsidR="00A40CC1" w:rsidRPr="00A40CC1" w:rsidRDefault="00A40CC1" w:rsidP="00A40CC1"/>
    <w:p w14:paraId="1E4B1388" w14:textId="41390805" w:rsidR="00A40CC1" w:rsidRPr="00A40CC1" w:rsidRDefault="00A40CC1" w:rsidP="00A40CC1"/>
    <w:p w14:paraId="43F589D3" w14:textId="3DB52D9B" w:rsidR="00A40CC1" w:rsidRPr="00A40CC1" w:rsidRDefault="00A40CC1" w:rsidP="00A40CC1"/>
    <w:p w14:paraId="6AA377DC" w14:textId="1C3A29FC" w:rsidR="00A40CC1" w:rsidRPr="00A40CC1" w:rsidRDefault="00A40CC1" w:rsidP="00A40CC1"/>
    <w:p w14:paraId="7E697412" w14:textId="2E96DA57" w:rsidR="00A40CC1" w:rsidRPr="00A40CC1" w:rsidRDefault="00A40CC1" w:rsidP="00A40CC1"/>
    <w:p w14:paraId="6C43028F" w14:textId="61C628AD" w:rsidR="00A40CC1" w:rsidRPr="00A40CC1" w:rsidRDefault="00A40CC1" w:rsidP="00A40CC1"/>
    <w:p w14:paraId="0A135117" w14:textId="221A8379" w:rsidR="00A40CC1" w:rsidRPr="00A40CC1" w:rsidRDefault="00A40CC1" w:rsidP="00A40CC1"/>
    <w:p w14:paraId="6E32818F" w14:textId="22A14B87" w:rsidR="00A40CC1" w:rsidRPr="00A40CC1" w:rsidRDefault="00A40CC1" w:rsidP="00A40CC1"/>
    <w:p w14:paraId="20DB4832" w14:textId="176D6AF3" w:rsidR="00A40CC1" w:rsidRPr="00A40CC1" w:rsidRDefault="00A40CC1" w:rsidP="00A40CC1"/>
    <w:p w14:paraId="5BACBC60" w14:textId="0CC38F63" w:rsidR="00A40CC1" w:rsidRPr="00A40CC1" w:rsidRDefault="00A40CC1" w:rsidP="00A40CC1"/>
    <w:p w14:paraId="45607AA4" w14:textId="214DCFD4" w:rsidR="00A40CC1" w:rsidRPr="00A40CC1" w:rsidRDefault="00A40CC1" w:rsidP="00A40CC1"/>
    <w:p w14:paraId="412AC139" w14:textId="20436CF1" w:rsidR="00A40CC1" w:rsidRPr="00A40CC1" w:rsidRDefault="00A40CC1" w:rsidP="00A40CC1"/>
    <w:p w14:paraId="55B72D18" w14:textId="6F49DFDC" w:rsidR="00A40CC1" w:rsidRDefault="00A40CC1" w:rsidP="00A40CC1"/>
    <w:p w14:paraId="001DFB94" w14:textId="19490B99" w:rsidR="00A40CC1" w:rsidRDefault="00A40CC1" w:rsidP="00A40CC1"/>
    <w:p w14:paraId="224EB438" w14:textId="40647CB3" w:rsidR="00A40CC1" w:rsidRDefault="00A40CC1" w:rsidP="00A40CC1"/>
    <w:p w14:paraId="6A10BF75" w14:textId="1F8DE2F1" w:rsidR="00A40CC1" w:rsidRDefault="00A40CC1" w:rsidP="00A40CC1"/>
    <w:p w14:paraId="2147FF8F" w14:textId="6223D9C7" w:rsidR="00A40CC1" w:rsidRDefault="00A40CC1" w:rsidP="00A40CC1"/>
    <w:p w14:paraId="1466966A" w14:textId="3EA5224C" w:rsidR="00A40CC1" w:rsidRDefault="00A40CC1" w:rsidP="00A40CC1"/>
    <w:p w14:paraId="60218384" w14:textId="00BF4ADB" w:rsidR="00A40CC1" w:rsidRDefault="00A40CC1" w:rsidP="00A40CC1"/>
    <w:p w14:paraId="45A75640" w14:textId="3FA4B2E9" w:rsidR="00A40CC1" w:rsidRDefault="00A40CC1" w:rsidP="00A40CC1"/>
    <w:p w14:paraId="2C707BE6" w14:textId="724DE591" w:rsidR="00A40CC1" w:rsidRDefault="00A40CC1" w:rsidP="00A40CC1"/>
    <w:p w14:paraId="316CE2AA" w14:textId="39405851" w:rsidR="00A40CC1" w:rsidRDefault="00A40CC1" w:rsidP="00A40CC1"/>
    <w:p w14:paraId="7488FCFB" w14:textId="2E911E0C" w:rsidR="00A40CC1" w:rsidRDefault="00A40CC1" w:rsidP="00A40CC1"/>
    <w:p w14:paraId="103A7978" w14:textId="6B151859" w:rsidR="00A40CC1" w:rsidRPr="00A40CC1" w:rsidRDefault="00A40CC1" w:rsidP="00A40CC1">
      <w:pPr>
        <w:pStyle w:val="Heading1"/>
        <w:jc w:val="center"/>
        <w:rPr>
          <w:b/>
          <w:bCs/>
          <w:color w:val="A5A5A5" w:themeColor="accent3"/>
          <w:sz w:val="28"/>
          <w:szCs w:val="28"/>
        </w:rPr>
      </w:pPr>
      <w:bookmarkStart w:id="25" w:name="_Toc120783175"/>
      <w:r w:rsidRPr="00A40CC1">
        <w:rPr>
          <w:b/>
          <w:bCs/>
          <w:color w:val="A5A5A5" w:themeColor="accent3"/>
          <w:sz w:val="28"/>
          <w:szCs w:val="28"/>
        </w:rPr>
        <w:lastRenderedPageBreak/>
        <w:t>Appendix 3 – Induction Checklist</w:t>
      </w:r>
      <w:bookmarkEnd w:id="25"/>
    </w:p>
    <w:p w14:paraId="595590C1" w14:textId="429F13C8" w:rsidR="00A40CC1" w:rsidRDefault="00A40CC1" w:rsidP="00A40CC1"/>
    <w:p w14:paraId="6BC6B572" w14:textId="270A6A43" w:rsidR="00A40CC1" w:rsidRDefault="00A40CC1" w:rsidP="00A40CC1">
      <w:r>
        <w:t>This is a</w:t>
      </w:r>
      <w:r w:rsidR="00372CEB">
        <w:t>n</w:t>
      </w:r>
      <w:r>
        <w:t xml:space="preserve"> </w:t>
      </w:r>
      <w:r w:rsidR="00372CEB">
        <w:t>e</w:t>
      </w:r>
      <w:r>
        <w:t xml:space="preserve">xample Template only of the Induction checklist received by Employees during their Induction at </w:t>
      </w:r>
      <w:r w:rsidR="006463DF">
        <w:t>Your Choice Matters</w:t>
      </w:r>
      <w:r>
        <w:t xml:space="preserve">. </w:t>
      </w:r>
    </w:p>
    <w:p w14:paraId="68EBB472" w14:textId="35766426" w:rsidR="00A40CC1" w:rsidRDefault="00A40CC1" w:rsidP="00A40CC1"/>
    <w:p w14:paraId="641FDAA1" w14:textId="1D28775E" w:rsidR="00A40CC1" w:rsidRPr="00A40CC1" w:rsidRDefault="00A40CC1" w:rsidP="00A40CC1">
      <w:pPr>
        <w:spacing w:line="240" w:lineRule="auto"/>
        <w:jc w:val="left"/>
        <w:rPr>
          <w:rFonts w:ascii="Times New Roman" w:eastAsia="Times New Roman" w:hAnsi="Times New Roman" w:cs="Times New Roman"/>
          <w:color w:val="000000"/>
          <w:sz w:val="24"/>
          <w:szCs w:val="24"/>
          <w:lang w:eastAsia="en-GB"/>
        </w:rPr>
      </w:pPr>
      <w:r w:rsidRPr="00A40CC1">
        <w:rPr>
          <w:rFonts w:ascii="Arial" w:eastAsia="Times New Roman" w:hAnsi="Arial"/>
          <w:color w:val="000000"/>
          <w:sz w:val="20"/>
          <w:szCs w:val="20"/>
          <w:lang w:eastAsia="en-GB"/>
        </w:rPr>
        <w:t>Name of employee being inducted________________________________________________________ Date ___________</w:t>
      </w:r>
    </w:p>
    <w:p w14:paraId="35134E92" w14:textId="77777777" w:rsidR="00A40CC1" w:rsidRPr="00A40CC1" w:rsidRDefault="00A40CC1" w:rsidP="00A40CC1">
      <w:pPr>
        <w:spacing w:line="240" w:lineRule="auto"/>
        <w:jc w:val="left"/>
        <w:rPr>
          <w:rFonts w:ascii="Times New Roman" w:eastAsia="Times New Roman" w:hAnsi="Times New Roman" w:cs="Times New Roman"/>
          <w:color w:val="000000"/>
          <w:sz w:val="24"/>
          <w:szCs w:val="24"/>
          <w:lang w:eastAsia="en-GB"/>
        </w:rPr>
      </w:pPr>
    </w:p>
    <w:tbl>
      <w:tblPr>
        <w:tblW w:w="9204" w:type="dxa"/>
        <w:tblCellMar>
          <w:top w:w="15" w:type="dxa"/>
          <w:left w:w="15" w:type="dxa"/>
          <w:bottom w:w="15" w:type="dxa"/>
          <w:right w:w="15" w:type="dxa"/>
        </w:tblCellMar>
        <w:tblLook w:val="04A0" w:firstRow="1" w:lastRow="0" w:firstColumn="1" w:lastColumn="0" w:noHBand="0" w:noVBand="1"/>
      </w:tblPr>
      <w:tblGrid>
        <w:gridCol w:w="3902"/>
        <w:gridCol w:w="3176"/>
        <w:gridCol w:w="2126"/>
      </w:tblGrid>
      <w:tr w:rsidR="00A40CC1" w:rsidRPr="00A40CC1" w14:paraId="1571C2E9" w14:textId="77777777" w:rsidTr="00A40CC1">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0BA0916"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r w:rsidRPr="00A40CC1">
              <w:rPr>
                <w:rFonts w:ascii="Arial" w:eastAsia="Times New Roman" w:hAnsi="Arial"/>
                <w:b/>
                <w:bCs/>
                <w:color w:val="000000"/>
                <w:sz w:val="20"/>
                <w:szCs w:val="20"/>
                <w:lang w:eastAsia="en-GB"/>
              </w:rPr>
              <w:t>Introduction:</w:t>
            </w:r>
          </w:p>
        </w:tc>
        <w:tc>
          <w:tcPr>
            <w:tcW w:w="317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BFB66DC"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r w:rsidRPr="00A40CC1">
              <w:rPr>
                <w:rFonts w:ascii="Arial" w:eastAsia="Times New Roman" w:hAnsi="Arial"/>
                <w:b/>
                <w:bCs/>
                <w:color w:val="000000"/>
                <w:sz w:val="20"/>
                <w:szCs w:val="20"/>
                <w:lang w:eastAsia="en-GB"/>
              </w:rPr>
              <w:t>Employee Signature</w:t>
            </w:r>
          </w:p>
        </w:tc>
        <w:tc>
          <w:tcPr>
            <w:tcW w:w="212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6A5E5E8"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r w:rsidRPr="00A40CC1">
              <w:rPr>
                <w:rFonts w:ascii="Arial" w:eastAsia="Times New Roman" w:hAnsi="Arial"/>
                <w:b/>
                <w:bCs/>
                <w:color w:val="000000"/>
                <w:sz w:val="20"/>
                <w:szCs w:val="20"/>
                <w:lang w:eastAsia="en-GB"/>
              </w:rPr>
              <w:t>Date</w:t>
            </w:r>
          </w:p>
        </w:tc>
      </w:tr>
      <w:tr w:rsidR="00A40CC1" w:rsidRPr="00A40CC1" w14:paraId="0F8ABEDD" w14:textId="77777777" w:rsidTr="00A40C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F1F03"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r w:rsidRPr="00A40CC1">
              <w:rPr>
                <w:rFonts w:ascii="Arial" w:eastAsia="Times New Roman" w:hAnsi="Arial"/>
                <w:color w:val="000000"/>
                <w:sz w:val="20"/>
                <w:szCs w:val="20"/>
                <w:lang w:eastAsia="en-GB"/>
              </w:rPr>
              <w:t>Introduction to other staff</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5A30A"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C6E28"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p>
        </w:tc>
      </w:tr>
      <w:tr w:rsidR="00A40CC1" w:rsidRPr="00A40CC1" w14:paraId="3100DDE0" w14:textId="77777777" w:rsidTr="00A40C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8DEF4"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r w:rsidRPr="00A40CC1">
              <w:rPr>
                <w:rFonts w:ascii="Arial" w:eastAsia="Times New Roman" w:hAnsi="Arial"/>
                <w:color w:val="000000"/>
                <w:sz w:val="20"/>
                <w:szCs w:val="20"/>
                <w:lang w:eastAsia="en-GB"/>
              </w:rPr>
              <w:t>Nature of structure of the business</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E1919"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5A17B"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p>
        </w:tc>
      </w:tr>
      <w:tr w:rsidR="00A40CC1" w:rsidRPr="00A40CC1" w14:paraId="5F5FE605" w14:textId="77777777" w:rsidTr="00A40C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CAD53"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r w:rsidRPr="00A40CC1">
              <w:rPr>
                <w:rFonts w:ascii="Arial" w:eastAsia="Times New Roman" w:hAnsi="Arial"/>
                <w:color w:val="000000"/>
                <w:sz w:val="20"/>
                <w:szCs w:val="20"/>
                <w:lang w:eastAsia="en-GB"/>
              </w:rPr>
              <w:t>Roles of key people of the business</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1FF8C"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5991E"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p>
        </w:tc>
      </w:tr>
      <w:tr w:rsidR="00A40CC1" w:rsidRPr="00A40CC1" w14:paraId="39BB89BC" w14:textId="77777777" w:rsidTr="00A40CC1">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D082AA6"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r w:rsidRPr="00A40CC1">
              <w:rPr>
                <w:rFonts w:ascii="Arial" w:eastAsia="Times New Roman" w:hAnsi="Arial"/>
                <w:b/>
                <w:bCs/>
                <w:color w:val="000000"/>
                <w:sz w:val="20"/>
                <w:szCs w:val="20"/>
                <w:lang w:eastAsia="en-GB"/>
              </w:rPr>
              <w:t>Employment conditions:</w:t>
            </w:r>
          </w:p>
        </w:tc>
        <w:tc>
          <w:tcPr>
            <w:tcW w:w="317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D592488"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r w:rsidRPr="00A40CC1">
              <w:rPr>
                <w:rFonts w:ascii="Arial" w:eastAsia="Times New Roman" w:hAnsi="Arial"/>
                <w:b/>
                <w:bCs/>
                <w:color w:val="000000"/>
                <w:sz w:val="20"/>
                <w:szCs w:val="20"/>
                <w:lang w:eastAsia="en-GB"/>
              </w:rPr>
              <w:t>Employee Signature</w:t>
            </w:r>
          </w:p>
        </w:tc>
        <w:tc>
          <w:tcPr>
            <w:tcW w:w="212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FDB438F"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r w:rsidRPr="00A40CC1">
              <w:rPr>
                <w:rFonts w:ascii="Arial" w:eastAsia="Times New Roman" w:hAnsi="Arial"/>
                <w:b/>
                <w:bCs/>
                <w:color w:val="000000"/>
                <w:sz w:val="20"/>
                <w:szCs w:val="20"/>
                <w:lang w:eastAsia="en-GB"/>
              </w:rPr>
              <w:t>Date</w:t>
            </w:r>
          </w:p>
        </w:tc>
      </w:tr>
      <w:tr w:rsidR="00A40CC1" w:rsidRPr="00A40CC1" w14:paraId="2717D0ED" w14:textId="77777777" w:rsidTr="00A40C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FC165"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r w:rsidRPr="00A40CC1">
              <w:rPr>
                <w:rFonts w:ascii="Arial" w:eastAsia="Times New Roman" w:hAnsi="Arial"/>
                <w:color w:val="000000"/>
                <w:sz w:val="20"/>
                <w:szCs w:val="20"/>
                <w:lang w:eastAsia="en-GB"/>
              </w:rPr>
              <w:t>Employment contract, position description</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B2034"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F1C91"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p>
        </w:tc>
      </w:tr>
      <w:tr w:rsidR="00A40CC1" w:rsidRPr="00A40CC1" w14:paraId="7745D445" w14:textId="77777777" w:rsidTr="00A40C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6DD4D"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r w:rsidRPr="00A40CC1">
              <w:rPr>
                <w:rFonts w:ascii="Arial" w:eastAsia="Times New Roman" w:hAnsi="Arial"/>
                <w:color w:val="000000"/>
                <w:sz w:val="20"/>
                <w:szCs w:val="20"/>
                <w:lang w:eastAsia="en-GB"/>
              </w:rPr>
              <w:t>Time management procedures</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4BE92"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FBA95"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p>
        </w:tc>
      </w:tr>
      <w:tr w:rsidR="00A40CC1" w:rsidRPr="00A40CC1" w14:paraId="3E0D370E" w14:textId="77777777" w:rsidTr="00A40C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D5BB8"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r w:rsidRPr="00A40CC1">
              <w:rPr>
                <w:rFonts w:ascii="Arial" w:eastAsia="Times New Roman" w:hAnsi="Arial"/>
                <w:color w:val="000000"/>
                <w:sz w:val="20"/>
                <w:szCs w:val="20"/>
                <w:lang w:eastAsia="en-GB"/>
              </w:rPr>
              <w:t>Leave arrangements (sick, holidays etc)</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47709"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78243"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p>
        </w:tc>
      </w:tr>
      <w:tr w:rsidR="00A40CC1" w:rsidRPr="00A40CC1" w14:paraId="58D212F6" w14:textId="77777777" w:rsidTr="00A40CC1">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C05F186"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r w:rsidRPr="00A40CC1">
              <w:rPr>
                <w:rFonts w:ascii="Arial" w:eastAsia="Times New Roman" w:hAnsi="Arial"/>
                <w:b/>
                <w:bCs/>
                <w:color w:val="000000"/>
                <w:sz w:val="20"/>
                <w:szCs w:val="20"/>
                <w:lang w:eastAsia="en-GB"/>
              </w:rPr>
              <w:t>Payroll</w:t>
            </w:r>
          </w:p>
        </w:tc>
        <w:tc>
          <w:tcPr>
            <w:tcW w:w="317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B0F6890"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r w:rsidRPr="00A40CC1">
              <w:rPr>
                <w:rFonts w:ascii="Arial" w:eastAsia="Times New Roman" w:hAnsi="Arial"/>
                <w:b/>
                <w:bCs/>
                <w:color w:val="000000"/>
                <w:sz w:val="20"/>
                <w:szCs w:val="20"/>
                <w:lang w:eastAsia="en-GB"/>
              </w:rPr>
              <w:t>Employee Signature</w:t>
            </w:r>
          </w:p>
        </w:tc>
        <w:tc>
          <w:tcPr>
            <w:tcW w:w="212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92B2FB6"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r w:rsidRPr="00A40CC1">
              <w:rPr>
                <w:rFonts w:ascii="Arial" w:eastAsia="Times New Roman" w:hAnsi="Arial"/>
                <w:b/>
                <w:bCs/>
                <w:color w:val="000000"/>
                <w:sz w:val="20"/>
                <w:szCs w:val="20"/>
                <w:lang w:eastAsia="en-GB"/>
              </w:rPr>
              <w:t>Date</w:t>
            </w:r>
          </w:p>
        </w:tc>
      </w:tr>
      <w:tr w:rsidR="00A40CC1" w:rsidRPr="00A40CC1" w14:paraId="79494127" w14:textId="77777777" w:rsidTr="00A40C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E49E7"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r w:rsidRPr="00A40CC1">
              <w:rPr>
                <w:rFonts w:ascii="Arial" w:eastAsia="Times New Roman" w:hAnsi="Arial"/>
                <w:color w:val="000000"/>
                <w:sz w:val="20"/>
                <w:szCs w:val="20"/>
                <w:lang w:eastAsia="en-GB"/>
              </w:rPr>
              <w:t>Rates of pay </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5D0ED"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CDBCE"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p>
        </w:tc>
      </w:tr>
      <w:tr w:rsidR="00A40CC1" w:rsidRPr="00A40CC1" w14:paraId="52BBA6B9" w14:textId="77777777" w:rsidTr="00A40C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574C6"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r w:rsidRPr="00A40CC1">
              <w:rPr>
                <w:rFonts w:ascii="Arial" w:eastAsia="Times New Roman" w:hAnsi="Arial"/>
                <w:color w:val="000000"/>
                <w:sz w:val="20"/>
                <w:szCs w:val="20"/>
                <w:lang w:eastAsia="en-GB"/>
              </w:rPr>
              <w:t>Payday, bank details have been provided</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D904C"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56837"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p>
        </w:tc>
      </w:tr>
      <w:tr w:rsidR="00A40CC1" w:rsidRPr="00A40CC1" w14:paraId="1B4277F9" w14:textId="77777777" w:rsidTr="00A40C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7EF83"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r w:rsidRPr="00A40CC1">
              <w:rPr>
                <w:rFonts w:ascii="Arial" w:eastAsia="Times New Roman" w:hAnsi="Arial"/>
                <w:color w:val="000000"/>
                <w:sz w:val="20"/>
                <w:szCs w:val="20"/>
                <w:lang w:eastAsia="en-GB"/>
              </w:rPr>
              <w:t>Taxation (completion of required forms)</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C2212"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3F032"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p>
        </w:tc>
      </w:tr>
      <w:tr w:rsidR="00A40CC1" w:rsidRPr="00A40CC1" w14:paraId="3489B58D" w14:textId="77777777" w:rsidTr="00A40C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13BB6"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r w:rsidRPr="00A40CC1">
              <w:rPr>
                <w:rFonts w:ascii="Arial" w:eastAsia="Times New Roman" w:hAnsi="Arial"/>
                <w:color w:val="000000"/>
                <w:sz w:val="20"/>
                <w:szCs w:val="20"/>
                <w:lang w:eastAsia="en-GB"/>
              </w:rPr>
              <w:t>Superannuation</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C8E0F"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2A03A"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p>
        </w:tc>
      </w:tr>
      <w:tr w:rsidR="00A40CC1" w:rsidRPr="00A40CC1" w14:paraId="3F540C78" w14:textId="77777777" w:rsidTr="00A40C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6ABF4"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r w:rsidRPr="00A40CC1">
              <w:rPr>
                <w:rFonts w:ascii="Arial" w:eastAsia="Times New Roman" w:hAnsi="Arial"/>
                <w:color w:val="000000"/>
                <w:sz w:val="20"/>
                <w:szCs w:val="20"/>
                <w:lang w:eastAsia="en-GB"/>
              </w:rPr>
              <w:t>Timesheet </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F7F49"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316F3"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p>
        </w:tc>
      </w:tr>
      <w:tr w:rsidR="00A40CC1" w:rsidRPr="00A40CC1" w14:paraId="539DFEFD" w14:textId="77777777" w:rsidTr="00A40C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F272C"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r w:rsidRPr="00A40CC1">
              <w:rPr>
                <w:rFonts w:ascii="Arial" w:eastAsia="Times New Roman" w:hAnsi="Arial"/>
                <w:color w:val="000000"/>
                <w:sz w:val="20"/>
                <w:szCs w:val="20"/>
                <w:lang w:eastAsia="en-GB"/>
              </w:rPr>
              <w:t>Relevant award</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E72B7"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3A502"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p>
        </w:tc>
      </w:tr>
      <w:tr w:rsidR="00A40CC1" w:rsidRPr="00A40CC1" w14:paraId="546FD1EA" w14:textId="77777777" w:rsidTr="00A40C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C11C4"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r w:rsidRPr="00A40CC1">
              <w:rPr>
                <w:rFonts w:ascii="Arial" w:eastAsia="Times New Roman" w:hAnsi="Arial"/>
                <w:color w:val="000000"/>
                <w:sz w:val="20"/>
                <w:szCs w:val="20"/>
                <w:lang w:eastAsia="en-GB"/>
              </w:rPr>
              <w:t>Staff handbook - PDF (signature page)</w:t>
            </w:r>
          </w:p>
        </w:tc>
        <w:tc>
          <w:tcPr>
            <w:tcW w:w="3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26E95"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936FF"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p>
        </w:tc>
      </w:tr>
      <w:tr w:rsidR="00A40CC1" w:rsidRPr="00A40CC1" w14:paraId="3A22C3D6" w14:textId="77777777" w:rsidTr="00A40CC1">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0D4F2D2"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r w:rsidRPr="00A40CC1">
              <w:rPr>
                <w:rFonts w:ascii="Arial" w:eastAsia="Times New Roman" w:hAnsi="Arial"/>
                <w:b/>
                <w:bCs/>
                <w:color w:val="000000"/>
                <w:sz w:val="20"/>
                <w:szCs w:val="20"/>
                <w:lang w:eastAsia="en-GB"/>
              </w:rPr>
              <w:t>Safety</w:t>
            </w:r>
            <w:r w:rsidRPr="00A40CC1">
              <w:rPr>
                <w:rFonts w:ascii="Arial" w:eastAsia="Times New Roman" w:hAnsi="Arial"/>
                <w:color w:val="000000"/>
                <w:sz w:val="20"/>
                <w:szCs w:val="20"/>
                <w:lang w:eastAsia="en-GB"/>
              </w:rPr>
              <w:t> </w:t>
            </w:r>
          </w:p>
        </w:tc>
        <w:tc>
          <w:tcPr>
            <w:tcW w:w="317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47442F2"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r w:rsidRPr="00A40CC1">
              <w:rPr>
                <w:rFonts w:ascii="Arial" w:eastAsia="Times New Roman" w:hAnsi="Arial"/>
                <w:b/>
                <w:bCs/>
                <w:color w:val="000000"/>
                <w:sz w:val="20"/>
                <w:szCs w:val="20"/>
                <w:lang w:eastAsia="en-GB"/>
              </w:rPr>
              <w:t>Employee Signature</w:t>
            </w:r>
          </w:p>
        </w:tc>
        <w:tc>
          <w:tcPr>
            <w:tcW w:w="212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B3923E4" w14:textId="77777777" w:rsidR="00A40CC1" w:rsidRPr="00A40CC1" w:rsidRDefault="00A40CC1" w:rsidP="00A40CC1">
            <w:pPr>
              <w:spacing w:line="240" w:lineRule="auto"/>
              <w:jc w:val="left"/>
              <w:rPr>
                <w:rFonts w:ascii="Times New Roman" w:eastAsia="Times New Roman" w:hAnsi="Times New Roman" w:cs="Times New Roman"/>
                <w:sz w:val="24"/>
                <w:szCs w:val="24"/>
                <w:lang w:eastAsia="en-GB"/>
              </w:rPr>
            </w:pPr>
            <w:r w:rsidRPr="00A40CC1">
              <w:rPr>
                <w:rFonts w:ascii="Arial" w:eastAsia="Times New Roman" w:hAnsi="Arial"/>
                <w:b/>
                <w:bCs/>
                <w:color w:val="000000"/>
                <w:sz w:val="20"/>
                <w:szCs w:val="20"/>
                <w:lang w:eastAsia="en-GB"/>
              </w:rPr>
              <w:t>Date</w:t>
            </w:r>
          </w:p>
        </w:tc>
      </w:tr>
      <w:tr w:rsidR="00A40CC1" w:rsidRPr="00A40CC1" w14:paraId="4F5A6147" w14:textId="77777777" w:rsidTr="00A40CC1">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7736A38" w14:textId="77777777" w:rsidR="00A40CC1" w:rsidRPr="00A40CC1" w:rsidRDefault="00A40CC1" w:rsidP="00CA7F8D">
            <w:pPr>
              <w:spacing w:line="240" w:lineRule="auto"/>
              <w:jc w:val="left"/>
              <w:rPr>
                <w:rFonts w:ascii="Arial" w:eastAsia="Times New Roman" w:hAnsi="Arial"/>
                <w:b/>
                <w:bCs/>
                <w:color w:val="000000"/>
                <w:sz w:val="20"/>
                <w:szCs w:val="20"/>
                <w:lang w:eastAsia="en-GB"/>
              </w:rPr>
            </w:pPr>
            <w:r w:rsidRPr="00A40CC1">
              <w:rPr>
                <w:rFonts w:ascii="Arial" w:eastAsia="Times New Roman" w:hAnsi="Arial"/>
                <w:b/>
                <w:bCs/>
                <w:color w:val="000000"/>
                <w:sz w:val="20"/>
                <w:szCs w:val="20"/>
                <w:lang w:eastAsia="en-GB"/>
              </w:rPr>
              <w:t>Safety Procedures</w:t>
            </w:r>
          </w:p>
        </w:tc>
        <w:tc>
          <w:tcPr>
            <w:tcW w:w="31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1BEC295" w14:textId="77777777" w:rsidR="00A40CC1" w:rsidRPr="00A40CC1" w:rsidRDefault="00A40CC1" w:rsidP="00CA7F8D">
            <w:pPr>
              <w:spacing w:line="240" w:lineRule="auto"/>
              <w:jc w:val="left"/>
              <w:rPr>
                <w:rFonts w:ascii="Arial" w:eastAsia="Times New Roman" w:hAnsi="Arial"/>
                <w:b/>
                <w:bCs/>
                <w:color w:val="000000"/>
                <w:sz w:val="20"/>
                <w:szCs w:val="20"/>
                <w:lang w:eastAsia="en-GB"/>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E3B989B" w14:textId="77777777" w:rsidR="00A40CC1" w:rsidRPr="00A40CC1" w:rsidRDefault="00A40CC1" w:rsidP="00CA7F8D">
            <w:pPr>
              <w:spacing w:line="240" w:lineRule="auto"/>
              <w:jc w:val="left"/>
              <w:rPr>
                <w:rFonts w:ascii="Arial" w:eastAsia="Times New Roman" w:hAnsi="Arial"/>
                <w:b/>
                <w:bCs/>
                <w:color w:val="000000"/>
                <w:sz w:val="20"/>
                <w:szCs w:val="20"/>
                <w:lang w:eastAsia="en-GB"/>
              </w:rPr>
            </w:pPr>
          </w:p>
        </w:tc>
      </w:tr>
      <w:tr w:rsidR="00A40CC1" w:rsidRPr="00A40CC1" w14:paraId="35E951FB" w14:textId="77777777" w:rsidTr="00A40CC1">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952BB15" w14:textId="77777777" w:rsidR="00A40CC1" w:rsidRPr="00A40CC1" w:rsidRDefault="00A40CC1" w:rsidP="00CA7F8D">
            <w:pPr>
              <w:spacing w:line="240" w:lineRule="auto"/>
              <w:jc w:val="left"/>
              <w:rPr>
                <w:rFonts w:ascii="Arial" w:eastAsia="Times New Roman" w:hAnsi="Arial"/>
                <w:b/>
                <w:bCs/>
                <w:color w:val="000000"/>
                <w:sz w:val="20"/>
                <w:szCs w:val="20"/>
                <w:lang w:eastAsia="en-GB"/>
              </w:rPr>
            </w:pPr>
            <w:r w:rsidRPr="00A40CC1">
              <w:rPr>
                <w:rFonts w:ascii="Arial" w:eastAsia="Times New Roman" w:hAnsi="Arial"/>
                <w:b/>
                <w:bCs/>
                <w:color w:val="000000"/>
                <w:sz w:val="20"/>
                <w:szCs w:val="20"/>
                <w:lang w:eastAsia="en-GB"/>
              </w:rPr>
              <w:t>Working at a Clients Checklist</w:t>
            </w:r>
          </w:p>
        </w:tc>
        <w:tc>
          <w:tcPr>
            <w:tcW w:w="31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5DFE9BF" w14:textId="77777777" w:rsidR="00A40CC1" w:rsidRPr="00A40CC1" w:rsidRDefault="00A40CC1" w:rsidP="00CA7F8D">
            <w:pPr>
              <w:spacing w:line="240" w:lineRule="auto"/>
              <w:jc w:val="left"/>
              <w:rPr>
                <w:rFonts w:ascii="Arial" w:eastAsia="Times New Roman" w:hAnsi="Arial"/>
                <w:b/>
                <w:bCs/>
                <w:color w:val="000000"/>
                <w:sz w:val="20"/>
                <w:szCs w:val="20"/>
                <w:lang w:eastAsia="en-GB"/>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A172B6B" w14:textId="77777777" w:rsidR="00A40CC1" w:rsidRPr="00A40CC1" w:rsidRDefault="00A40CC1" w:rsidP="00CA7F8D">
            <w:pPr>
              <w:spacing w:line="240" w:lineRule="auto"/>
              <w:jc w:val="left"/>
              <w:rPr>
                <w:rFonts w:ascii="Arial" w:eastAsia="Times New Roman" w:hAnsi="Arial"/>
                <w:b/>
                <w:bCs/>
                <w:color w:val="000000"/>
                <w:sz w:val="20"/>
                <w:szCs w:val="20"/>
                <w:lang w:eastAsia="en-GB"/>
              </w:rPr>
            </w:pPr>
          </w:p>
        </w:tc>
      </w:tr>
      <w:tr w:rsidR="00A40CC1" w:rsidRPr="00A40CC1" w14:paraId="3AAF884F" w14:textId="77777777" w:rsidTr="00A40CC1">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2FAE72B" w14:textId="77777777" w:rsidR="00A40CC1" w:rsidRPr="00A40CC1" w:rsidRDefault="00A40CC1" w:rsidP="00CA7F8D">
            <w:pPr>
              <w:spacing w:line="240" w:lineRule="auto"/>
              <w:jc w:val="left"/>
              <w:rPr>
                <w:rFonts w:ascii="Arial" w:eastAsia="Times New Roman" w:hAnsi="Arial"/>
                <w:b/>
                <w:bCs/>
                <w:color w:val="000000"/>
                <w:sz w:val="20"/>
                <w:szCs w:val="20"/>
                <w:lang w:eastAsia="en-GB"/>
              </w:rPr>
            </w:pPr>
            <w:r w:rsidRPr="00A40CC1">
              <w:rPr>
                <w:rFonts w:ascii="Arial" w:eastAsia="Times New Roman" w:hAnsi="Arial"/>
                <w:b/>
                <w:bCs/>
                <w:color w:val="000000"/>
                <w:sz w:val="20"/>
                <w:szCs w:val="20"/>
                <w:lang w:eastAsia="en-GB"/>
              </w:rPr>
              <w:t>Responsibility under the WHS Legislation</w:t>
            </w:r>
          </w:p>
        </w:tc>
        <w:tc>
          <w:tcPr>
            <w:tcW w:w="31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E83466B" w14:textId="77777777" w:rsidR="00A40CC1" w:rsidRPr="00A40CC1" w:rsidRDefault="00A40CC1" w:rsidP="00CA7F8D">
            <w:pPr>
              <w:spacing w:line="240" w:lineRule="auto"/>
              <w:jc w:val="left"/>
              <w:rPr>
                <w:rFonts w:ascii="Arial" w:eastAsia="Times New Roman" w:hAnsi="Arial"/>
                <w:b/>
                <w:bCs/>
                <w:color w:val="000000"/>
                <w:sz w:val="20"/>
                <w:szCs w:val="20"/>
                <w:lang w:eastAsia="en-GB"/>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D3162FF" w14:textId="77777777" w:rsidR="00A40CC1" w:rsidRPr="00A40CC1" w:rsidRDefault="00A40CC1" w:rsidP="00CA7F8D">
            <w:pPr>
              <w:spacing w:line="240" w:lineRule="auto"/>
              <w:jc w:val="left"/>
              <w:rPr>
                <w:rFonts w:ascii="Arial" w:eastAsia="Times New Roman" w:hAnsi="Arial"/>
                <w:b/>
                <w:bCs/>
                <w:color w:val="000000"/>
                <w:sz w:val="20"/>
                <w:szCs w:val="20"/>
                <w:lang w:eastAsia="en-GB"/>
              </w:rPr>
            </w:pPr>
          </w:p>
        </w:tc>
      </w:tr>
      <w:tr w:rsidR="00A40CC1" w:rsidRPr="00A40CC1" w14:paraId="6518D1E8" w14:textId="77777777" w:rsidTr="00A40CC1">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B0D16F6" w14:textId="77777777" w:rsidR="00A40CC1" w:rsidRPr="00A40CC1" w:rsidRDefault="00A40CC1" w:rsidP="00CA7F8D">
            <w:pPr>
              <w:spacing w:line="240" w:lineRule="auto"/>
              <w:jc w:val="left"/>
              <w:rPr>
                <w:rFonts w:ascii="Arial" w:eastAsia="Times New Roman" w:hAnsi="Arial"/>
                <w:b/>
                <w:bCs/>
                <w:color w:val="000000"/>
                <w:sz w:val="20"/>
                <w:szCs w:val="20"/>
                <w:lang w:eastAsia="en-GB"/>
              </w:rPr>
            </w:pPr>
            <w:r w:rsidRPr="00A40CC1">
              <w:rPr>
                <w:rFonts w:ascii="Arial" w:eastAsia="Times New Roman" w:hAnsi="Arial"/>
                <w:b/>
                <w:bCs/>
                <w:color w:val="000000"/>
                <w:sz w:val="20"/>
                <w:szCs w:val="20"/>
                <w:lang w:eastAsia="en-GB"/>
              </w:rPr>
              <w:t>Other</w:t>
            </w:r>
          </w:p>
        </w:tc>
        <w:tc>
          <w:tcPr>
            <w:tcW w:w="317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036DA85" w14:textId="77777777" w:rsidR="00A40CC1" w:rsidRPr="00A40CC1" w:rsidRDefault="00A40CC1" w:rsidP="00CA7F8D">
            <w:pPr>
              <w:spacing w:line="240" w:lineRule="auto"/>
              <w:jc w:val="left"/>
              <w:rPr>
                <w:rFonts w:ascii="Arial" w:eastAsia="Times New Roman" w:hAnsi="Arial"/>
                <w:b/>
                <w:bCs/>
                <w:color w:val="000000"/>
                <w:sz w:val="20"/>
                <w:szCs w:val="20"/>
                <w:lang w:eastAsia="en-GB"/>
              </w:rPr>
            </w:pPr>
            <w:r w:rsidRPr="00A40CC1">
              <w:rPr>
                <w:rFonts w:ascii="Arial" w:eastAsia="Times New Roman" w:hAnsi="Arial"/>
                <w:b/>
                <w:bCs/>
                <w:color w:val="000000"/>
                <w:sz w:val="20"/>
                <w:szCs w:val="20"/>
                <w:lang w:eastAsia="en-GB"/>
              </w:rPr>
              <w:t>Employee Signature</w:t>
            </w:r>
          </w:p>
        </w:tc>
        <w:tc>
          <w:tcPr>
            <w:tcW w:w="212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36A0399" w14:textId="77777777" w:rsidR="00A40CC1" w:rsidRPr="00A40CC1" w:rsidRDefault="00A40CC1" w:rsidP="00CA7F8D">
            <w:pPr>
              <w:spacing w:line="240" w:lineRule="auto"/>
              <w:jc w:val="left"/>
              <w:rPr>
                <w:rFonts w:ascii="Arial" w:eastAsia="Times New Roman" w:hAnsi="Arial"/>
                <w:b/>
                <w:bCs/>
                <w:color w:val="000000"/>
                <w:sz w:val="20"/>
                <w:szCs w:val="20"/>
                <w:lang w:eastAsia="en-GB"/>
              </w:rPr>
            </w:pPr>
            <w:r w:rsidRPr="00A40CC1">
              <w:rPr>
                <w:rFonts w:ascii="Arial" w:eastAsia="Times New Roman" w:hAnsi="Arial"/>
                <w:b/>
                <w:bCs/>
                <w:color w:val="000000"/>
                <w:sz w:val="20"/>
                <w:szCs w:val="20"/>
                <w:lang w:eastAsia="en-GB"/>
              </w:rPr>
              <w:t>Date</w:t>
            </w:r>
          </w:p>
        </w:tc>
      </w:tr>
      <w:tr w:rsidR="00A40CC1" w:rsidRPr="00A40CC1" w14:paraId="7BB2DA3E" w14:textId="77777777" w:rsidTr="00A40CC1">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4399C82" w14:textId="77777777" w:rsidR="00A40CC1" w:rsidRPr="00A40CC1" w:rsidRDefault="00A40CC1" w:rsidP="00CA7F8D">
            <w:pPr>
              <w:spacing w:line="240" w:lineRule="auto"/>
              <w:jc w:val="left"/>
              <w:rPr>
                <w:rFonts w:ascii="Arial" w:eastAsia="Times New Roman" w:hAnsi="Arial"/>
                <w:b/>
                <w:bCs/>
                <w:color w:val="000000"/>
                <w:sz w:val="20"/>
                <w:szCs w:val="20"/>
                <w:lang w:eastAsia="en-GB"/>
              </w:rPr>
            </w:pPr>
            <w:r w:rsidRPr="00A40CC1">
              <w:rPr>
                <w:rFonts w:ascii="Arial" w:eastAsia="Times New Roman" w:hAnsi="Arial"/>
                <w:b/>
                <w:bCs/>
                <w:color w:val="000000"/>
                <w:sz w:val="20"/>
                <w:szCs w:val="20"/>
                <w:lang w:eastAsia="en-GB"/>
              </w:rPr>
              <w:t>Online Training - NDIS and Disability Awareness</w:t>
            </w:r>
          </w:p>
        </w:tc>
        <w:tc>
          <w:tcPr>
            <w:tcW w:w="31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135D7EE" w14:textId="77777777" w:rsidR="00A40CC1" w:rsidRPr="00A40CC1" w:rsidRDefault="00A40CC1" w:rsidP="00CA7F8D">
            <w:pPr>
              <w:spacing w:line="240" w:lineRule="auto"/>
              <w:jc w:val="left"/>
              <w:rPr>
                <w:rFonts w:ascii="Arial" w:eastAsia="Times New Roman" w:hAnsi="Arial"/>
                <w:b/>
                <w:bCs/>
                <w:color w:val="000000"/>
                <w:sz w:val="20"/>
                <w:szCs w:val="20"/>
                <w:lang w:eastAsia="en-GB"/>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9A9A1D8" w14:textId="77777777" w:rsidR="00A40CC1" w:rsidRPr="00A40CC1" w:rsidRDefault="00A40CC1" w:rsidP="00CA7F8D">
            <w:pPr>
              <w:spacing w:line="240" w:lineRule="auto"/>
              <w:jc w:val="left"/>
              <w:rPr>
                <w:rFonts w:ascii="Arial" w:eastAsia="Times New Roman" w:hAnsi="Arial"/>
                <w:b/>
                <w:bCs/>
                <w:color w:val="000000"/>
                <w:sz w:val="20"/>
                <w:szCs w:val="20"/>
                <w:lang w:eastAsia="en-GB"/>
              </w:rPr>
            </w:pPr>
          </w:p>
        </w:tc>
      </w:tr>
      <w:tr w:rsidR="00A40CC1" w:rsidRPr="00A40CC1" w14:paraId="6F9247FF" w14:textId="77777777" w:rsidTr="00A40CC1">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76B899E" w14:textId="77777777" w:rsidR="00A40CC1" w:rsidRPr="00A40CC1" w:rsidRDefault="00A40CC1" w:rsidP="00CA7F8D">
            <w:pPr>
              <w:spacing w:line="240" w:lineRule="auto"/>
              <w:jc w:val="left"/>
              <w:rPr>
                <w:rFonts w:ascii="Arial" w:eastAsia="Times New Roman" w:hAnsi="Arial"/>
                <w:b/>
                <w:bCs/>
                <w:color w:val="000000"/>
                <w:sz w:val="20"/>
                <w:szCs w:val="20"/>
                <w:lang w:eastAsia="en-GB"/>
              </w:rPr>
            </w:pPr>
            <w:r w:rsidRPr="00A40CC1">
              <w:rPr>
                <w:rFonts w:ascii="Arial" w:eastAsia="Times New Roman" w:hAnsi="Arial"/>
                <w:b/>
                <w:bCs/>
                <w:color w:val="000000"/>
                <w:sz w:val="20"/>
                <w:szCs w:val="20"/>
                <w:lang w:eastAsia="en-GB"/>
              </w:rPr>
              <w:t>Dress code - polo, sporty, clean</w:t>
            </w:r>
          </w:p>
        </w:tc>
        <w:tc>
          <w:tcPr>
            <w:tcW w:w="31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38B2713" w14:textId="77777777" w:rsidR="00A40CC1" w:rsidRPr="00A40CC1" w:rsidRDefault="00A40CC1" w:rsidP="00CA7F8D">
            <w:pPr>
              <w:spacing w:line="240" w:lineRule="auto"/>
              <w:jc w:val="left"/>
              <w:rPr>
                <w:rFonts w:ascii="Arial" w:eastAsia="Times New Roman" w:hAnsi="Arial"/>
                <w:b/>
                <w:bCs/>
                <w:color w:val="000000"/>
                <w:sz w:val="20"/>
                <w:szCs w:val="20"/>
                <w:lang w:eastAsia="en-GB"/>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C66D1FA" w14:textId="77777777" w:rsidR="00A40CC1" w:rsidRPr="00A40CC1" w:rsidRDefault="00A40CC1" w:rsidP="00CA7F8D">
            <w:pPr>
              <w:spacing w:line="240" w:lineRule="auto"/>
              <w:jc w:val="left"/>
              <w:rPr>
                <w:rFonts w:ascii="Arial" w:eastAsia="Times New Roman" w:hAnsi="Arial"/>
                <w:b/>
                <w:bCs/>
                <w:color w:val="000000"/>
                <w:sz w:val="20"/>
                <w:szCs w:val="20"/>
                <w:lang w:eastAsia="en-GB"/>
              </w:rPr>
            </w:pPr>
          </w:p>
        </w:tc>
      </w:tr>
      <w:tr w:rsidR="00A40CC1" w:rsidRPr="00A40CC1" w14:paraId="01DBBD99" w14:textId="77777777" w:rsidTr="00A40CC1">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9E0FC38" w14:textId="2EB95ACA" w:rsidR="00A40CC1" w:rsidRPr="00A40CC1" w:rsidRDefault="00C45F6C" w:rsidP="00CA7F8D">
            <w:pPr>
              <w:spacing w:line="240" w:lineRule="auto"/>
              <w:jc w:val="left"/>
              <w:rPr>
                <w:rFonts w:ascii="Arial" w:eastAsia="Times New Roman" w:hAnsi="Arial"/>
                <w:b/>
                <w:bCs/>
                <w:color w:val="000000"/>
                <w:sz w:val="20"/>
                <w:szCs w:val="20"/>
                <w:lang w:eastAsia="en-GB"/>
              </w:rPr>
            </w:pPr>
            <w:r>
              <w:rPr>
                <w:rFonts w:ascii="Arial" w:eastAsia="Times New Roman" w:hAnsi="Arial"/>
                <w:b/>
                <w:bCs/>
                <w:color w:val="000000"/>
                <w:sz w:val="20"/>
                <w:szCs w:val="20"/>
                <w:lang w:eastAsia="en-GB"/>
              </w:rPr>
              <w:t>Shift Care</w:t>
            </w:r>
          </w:p>
        </w:tc>
        <w:tc>
          <w:tcPr>
            <w:tcW w:w="31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738D07B" w14:textId="77777777" w:rsidR="00A40CC1" w:rsidRPr="00A40CC1" w:rsidRDefault="00A40CC1" w:rsidP="00CA7F8D">
            <w:pPr>
              <w:spacing w:line="240" w:lineRule="auto"/>
              <w:jc w:val="left"/>
              <w:rPr>
                <w:rFonts w:ascii="Arial" w:eastAsia="Times New Roman" w:hAnsi="Arial"/>
                <w:b/>
                <w:bCs/>
                <w:color w:val="000000"/>
                <w:sz w:val="20"/>
                <w:szCs w:val="20"/>
                <w:lang w:eastAsia="en-GB"/>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9A2B3E2" w14:textId="77777777" w:rsidR="00A40CC1" w:rsidRPr="00A40CC1" w:rsidRDefault="00A40CC1" w:rsidP="00CA7F8D">
            <w:pPr>
              <w:spacing w:line="240" w:lineRule="auto"/>
              <w:jc w:val="left"/>
              <w:rPr>
                <w:rFonts w:ascii="Arial" w:eastAsia="Times New Roman" w:hAnsi="Arial"/>
                <w:b/>
                <w:bCs/>
                <w:color w:val="000000"/>
                <w:sz w:val="20"/>
                <w:szCs w:val="20"/>
                <w:lang w:eastAsia="en-GB"/>
              </w:rPr>
            </w:pPr>
          </w:p>
        </w:tc>
      </w:tr>
      <w:tr w:rsidR="00A40CC1" w:rsidRPr="00A40CC1" w14:paraId="09517C2F" w14:textId="77777777" w:rsidTr="00A40CC1">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605378C" w14:textId="583565FD" w:rsidR="00A40CC1" w:rsidRPr="00A40CC1" w:rsidRDefault="00A40CC1" w:rsidP="00CA7F8D">
            <w:pPr>
              <w:spacing w:line="240" w:lineRule="auto"/>
              <w:jc w:val="left"/>
              <w:rPr>
                <w:rFonts w:ascii="Arial" w:eastAsia="Times New Roman" w:hAnsi="Arial"/>
                <w:b/>
                <w:bCs/>
                <w:color w:val="000000"/>
                <w:sz w:val="20"/>
                <w:szCs w:val="20"/>
                <w:lang w:eastAsia="en-GB"/>
              </w:rPr>
            </w:pPr>
            <w:r w:rsidRPr="00A40CC1">
              <w:rPr>
                <w:rFonts w:ascii="Arial" w:eastAsia="Times New Roman" w:hAnsi="Arial"/>
                <w:b/>
                <w:bCs/>
                <w:color w:val="000000"/>
                <w:sz w:val="20"/>
                <w:szCs w:val="20"/>
                <w:lang w:eastAsia="en-GB"/>
              </w:rPr>
              <w:lastRenderedPageBreak/>
              <w:t>Incident Report</w:t>
            </w:r>
            <w:r w:rsidR="00C45F6C">
              <w:rPr>
                <w:rFonts w:ascii="Arial" w:eastAsia="Times New Roman" w:hAnsi="Arial"/>
                <w:b/>
                <w:bCs/>
                <w:color w:val="000000"/>
                <w:sz w:val="20"/>
                <w:szCs w:val="20"/>
                <w:lang w:eastAsia="en-GB"/>
              </w:rPr>
              <w:t>/Hazard Report</w:t>
            </w:r>
          </w:p>
        </w:tc>
        <w:tc>
          <w:tcPr>
            <w:tcW w:w="31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130F310" w14:textId="77777777" w:rsidR="00A40CC1" w:rsidRPr="00A40CC1" w:rsidRDefault="00A40CC1" w:rsidP="00CA7F8D">
            <w:pPr>
              <w:spacing w:line="240" w:lineRule="auto"/>
              <w:jc w:val="left"/>
              <w:rPr>
                <w:rFonts w:ascii="Arial" w:eastAsia="Times New Roman" w:hAnsi="Arial"/>
                <w:b/>
                <w:bCs/>
                <w:color w:val="000000"/>
                <w:sz w:val="20"/>
                <w:szCs w:val="20"/>
                <w:lang w:eastAsia="en-GB"/>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DE9B1A8" w14:textId="77777777" w:rsidR="00A40CC1" w:rsidRPr="00A40CC1" w:rsidRDefault="00A40CC1" w:rsidP="00CA7F8D">
            <w:pPr>
              <w:spacing w:line="240" w:lineRule="auto"/>
              <w:jc w:val="left"/>
              <w:rPr>
                <w:rFonts w:ascii="Arial" w:eastAsia="Times New Roman" w:hAnsi="Arial"/>
                <w:b/>
                <w:bCs/>
                <w:color w:val="000000"/>
                <w:sz w:val="20"/>
                <w:szCs w:val="20"/>
                <w:lang w:eastAsia="en-GB"/>
              </w:rPr>
            </w:pPr>
          </w:p>
        </w:tc>
      </w:tr>
      <w:tr w:rsidR="00A40CC1" w:rsidRPr="00A40CC1" w14:paraId="39296D7B" w14:textId="77777777" w:rsidTr="00A40CC1">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615DE2F" w14:textId="3F98A75F" w:rsidR="00A40CC1" w:rsidRPr="00A40CC1" w:rsidRDefault="00C45F6C" w:rsidP="00CA7F8D">
            <w:pPr>
              <w:spacing w:line="240" w:lineRule="auto"/>
              <w:jc w:val="left"/>
              <w:rPr>
                <w:rFonts w:ascii="Arial" w:eastAsia="Times New Roman" w:hAnsi="Arial"/>
                <w:b/>
                <w:bCs/>
                <w:color w:val="000000"/>
                <w:sz w:val="20"/>
                <w:szCs w:val="20"/>
                <w:lang w:eastAsia="en-GB"/>
              </w:rPr>
            </w:pPr>
            <w:r w:rsidRPr="00A40CC1">
              <w:rPr>
                <w:rFonts w:ascii="Arial" w:eastAsia="Times New Roman" w:hAnsi="Arial"/>
                <w:b/>
                <w:bCs/>
                <w:color w:val="000000"/>
                <w:sz w:val="20"/>
                <w:szCs w:val="20"/>
                <w:lang w:eastAsia="en-GB"/>
              </w:rPr>
              <w:t>Shift cancellation policy</w:t>
            </w:r>
          </w:p>
        </w:tc>
        <w:tc>
          <w:tcPr>
            <w:tcW w:w="31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FF97302" w14:textId="77777777" w:rsidR="00A40CC1" w:rsidRPr="00A40CC1" w:rsidRDefault="00A40CC1" w:rsidP="00CA7F8D">
            <w:pPr>
              <w:spacing w:line="240" w:lineRule="auto"/>
              <w:jc w:val="left"/>
              <w:rPr>
                <w:rFonts w:ascii="Arial" w:eastAsia="Times New Roman" w:hAnsi="Arial"/>
                <w:b/>
                <w:bCs/>
                <w:color w:val="000000"/>
                <w:sz w:val="20"/>
                <w:szCs w:val="20"/>
                <w:lang w:eastAsia="en-GB"/>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FBE0DEE" w14:textId="77777777" w:rsidR="00A40CC1" w:rsidRPr="00A40CC1" w:rsidRDefault="00A40CC1" w:rsidP="00CA7F8D">
            <w:pPr>
              <w:spacing w:line="240" w:lineRule="auto"/>
              <w:jc w:val="left"/>
              <w:rPr>
                <w:rFonts w:ascii="Arial" w:eastAsia="Times New Roman" w:hAnsi="Arial"/>
                <w:b/>
                <w:bCs/>
                <w:color w:val="000000"/>
                <w:sz w:val="20"/>
                <w:szCs w:val="20"/>
                <w:lang w:eastAsia="en-GB"/>
              </w:rPr>
            </w:pPr>
          </w:p>
        </w:tc>
      </w:tr>
      <w:tr w:rsidR="00A40CC1" w:rsidRPr="00A40CC1" w14:paraId="175EE83C" w14:textId="77777777" w:rsidTr="00A40CC1">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559D1A4" w14:textId="673E2D54" w:rsidR="00A40CC1" w:rsidRPr="00A40CC1" w:rsidRDefault="00C45F6C" w:rsidP="00CA7F8D">
            <w:pPr>
              <w:spacing w:line="240" w:lineRule="auto"/>
              <w:jc w:val="left"/>
              <w:rPr>
                <w:rFonts w:ascii="Arial" w:eastAsia="Times New Roman" w:hAnsi="Arial"/>
                <w:b/>
                <w:bCs/>
                <w:color w:val="000000"/>
                <w:sz w:val="20"/>
                <w:szCs w:val="20"/>
                <w:lang w:eastAsia="en-GB"/>
              </w:rPr>
            </w:pPr>
            <w:r>
              <w:rPr>
                <w:rFonts w:ascii="Arial" w:eastAsia="Times New Roman" w:hAnsi="Arial"/>
                <w:b/>
                <w:bCs/>
                <w:color w:val="000000"/>
                <w:sz w:val="20"/>
                <w:szCs w:val="20"/>
                <w:lang w:eastAsia="en-GB"/>
              </w:rPr>
              <w:t>Other</w:t>
            </w:r>
          </w:p>
        </w:tc>
        <w:tc>
          <w:tcPr>
            <w:tcW w:w="31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1CC3EC4" w14:textId="77777777" w:rsidR="00A40CC1" w:rsidRPr="00A40CC1" w:rsidRDefault="00A40CC1" w:rsidP="00CA7F8D">
            <w:pPr>
              <w:spacing w:line="240" w:lineRule="auto"/>
              <w:jc w:val="left"/>
              <w:rPr>
                <w:rFonts w:ascii="Arial" w:eastAsia="Times New Roman" w:hAnsi="Arial"/>
                <w:b/>
                <w:bCs/>
                <w:color w:val="000000"/>
                <w:sz w:val="20"/>
                <w:szCs w:val="20"/>
                <w:lang w:eastAsia="en-GB"/>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390DC43" w14:textId="77777777" w:rsidR="00A40CC1" w:rsidRPr="00A40CC1" w:rsidRDefault="00A40CC1" w:rsidP="00CA7F8D">
            <w:pPr>
              <w:spacing w:line="240" w:lineRule="auto"/>
              <w:jc w:val="left"/>
              <w:rPr>
                <w:rFonts w:ascii="Arial" w:eastAsia="Times New Roman" w:hAnsi="Arial"/>
                <w:b/>
                <w:bCs/>
                <w:color w:val="000000"/>
                <w:sz w:val="20"/>
                <w:szCs w:val="20"/>
                <w:lang w:eastAsia="en-GB"/>
              </w:rPr>
            </w:pPr>
          </w:p>
        </w:tc>
      </w:tr>
    </w:tbl>
    <w:p w14:paraId="62BFB2B2" w14:textId="77777777" w:rsidR="00A40CC1" w:rsidRPr="00A40CC1" w:rsidRDefault="00A40CC1" w:rsidP="00A40CC1">
      <w:pPr>
        <w:spacing w:line="240" w:lineRule="auto"/>
        <w:jc w:val="left"/>
        <w:rPr>
          <w:rFonts w:ascii="Times New Roman" w:eastAsia="Times New Roman" w:hAnsi="Times New Roman" w:cs="Times New Roman"/>
          <w:color w:val="000000"/>
          <w:sz w:val="24"/>
          <w:szCs w:val="24"/>
          <w:lang w:eastAsia="en-GB"/>
        </w:rPr>
      </w:pPr>
    </w:p>
    <w:p w14:paraId="6A9CEBB2" w14:textId="77777777" w:rsidR="00A40CC1" w:rsidRDefault="00A40CC1" w:rsidP="00A40CC1">
      <w:pPr>
        <w:spacing w:line="240" w:lineRule="auto"/>
        <w:jc w:val="left"/>
        <w:rPr>
          <w:rFonts w:ascii="Arial" w:eastAsia="Times New Roman" w:hAnsi="Arial"/>
          <w:color w:val="000000"/>
          <w:sz w:val="20"/>
          <w:szCs w:val="20"/>
          <w:lang w:eastAsia="en-GB"/>
        </w:rPr>
      </w:pPr>
      <w:r w:rsidRPr="00A40CC1">
        <w:rPr>
          <w:rFonts w:ascii="Arial" w:eastAsia="Times New Roman" w:hAnsi="Arial"/>
          <w:color w:val="000000"/>
          <w:sz w:val="20"/>
          <w:szCs w:val="20"/>
          <w:lang w:eastAsia="en-GB"/>
        </w:rPr>
        <w:t xml:space="preserve">Conducted by: (name) _________________________________________ </w:t>
      </w:r>
    </w:p>
    <w:p w14:paraId="3C2FD63A" w14:textId="77777777" w:rsidR="00A40CC1" w:rsidRDefault="00A40CC1" w:rsidP="00A40CC1">
      <w:pPr>
        <w:spacing w:line="240" w:lineRule="auto"/>
        <w:jc w:val="left"/>
        <w:rPr>
          <w:rFonts w:ascii="Arial" w:eastAsia="Times New Roman" w:hAnsi="Arial"/>
          <w:color w:val="000000"/>
          <w:sz w:val="20"/>
          <w:szCs w:val="20"/>
          <w:lang w:eastAsia="en-GB"/>
        </w:rPr>
      </w:pPr>
    </w:p>
    <w:p w14:paraId="74C1DED3" w14:textId="123A37E7" w:rsidR="00A40CC1" w:rsidRPr="00A40CC1" w:rsidRDefault="00A40CC1" w:rsidP="00A40CC1">
      <w:pPr>
        <w:spacing w:line="240" w:lineRule="auto"/>
        <w:jc w:val="left"/>
        <w:rPr>
          <w:rFonts w:ascii="Times New Roman" w:eastAsia="Times New Roman" w:hAnsi="Times New Roman" w:cs="Times New Roman"/>
          <w:color w:val="000000"/>
          <w:sz w:val="24"/>
          <w:szCs w:val="24"/>
          <w:lang w:eastAsia="en-GB"/>
        </w:rPr>
      </w:pPr>
      <w:proofErr w:type="gramStart"/>
      <w:r w:rsidRPr="00A40CC1">
        <w:rPr>
          <w:rFonts w:ascii="Arial" w:eastAsia="Times New Roman" w:hAnsi="Arial"/>
          <w:color w:val="000000"/>
          <w:sz w:val="20"/>
          <w:szCs w:val="20"/>
          <w:lang w:eastAsia="en-GB"/>
        </w:rPr>
        <w:t>Signature:_</w:t>
      </w:r>
      <w:proofErr w:type="gramEnd"/>
      <w:r w:rsidRPr="00A40CC1">
        <w:rPr>
          <w:rFonts w:ascii="Arial" w:eastAsia="Times New Roman" w:hAnsi="Arial"/>
          <w:color w:val="000000"/>
          <w:sz w:val="20"/>
          <w:szCs w:val="20"/>
          <w:lang w:eastAsia="en-GB"/>
        </w:rPr>
        <w:t>_________________________________ Date: _____________________</w:t>
      </w:r>
    </w:p>
    <w:p w14:paraId="4C8E44C7" w14:textId="77777777" w:rsidR="00A40CC1" w:rsidRPr="00A40CC1" w:rsidRDefault="00A40CC1" w:rsidP="00A40CC1">
      <w:pPr>
        <w:spacing w:line="240" w:lineRule="auto"/>
        <w:jc w:val="left"/>
        <w:rPr>
          <w:rFonts w:ascii="Times New Roman" w:eastAsia="Times New Roman" w:hAnsi="Times New Roman" w:cs="Times New Roman"/>
          <w:color w:val="000000"/>
          <w:sz w:val="24"/>
          <w:szCs w:val="24"/>
          <w:lang w:eastAsia="en-GB"/>
        </w:rPr>
      </w:pPr>
    </w:p>
    <w:p w14:paraId="08F17783" w14:textId="77777777" w:rsidR="00A40CC1" w:rsidRPr="00A40CC1" w:rsidRDefault="00A40CC1" w:rsidP="00A40CC1">
      <w:pPr>
        <w:spacing w:line="240" w:lineRule="auto"/>
        <w:jc w:val="left"/>
        <w:rPr>
          <w:rFonts w:ascii="Times New Roman" w:eastAsia="Times New Roman" w:hAnsi="Times New Roman" w:cs="Times New Roman"/>
          <w:color w:val="000000"/>
          <w:sz w:val="24"/>
          <w:szCs w:val="24"/>
          <w:lang w:eastAsia="en-GB"/>
        </w:rPr>
      </w:pPr>
      <w:r w:rsidRPr="00A40CC1">
        <w:rPr>
          <w:rFonts w:ascii="Arial" w:eastAsia="Times New Roman" w:hAnsi="Arial"/>
          <w:color w:val="000000"/>
          <w:sz w:val="20"/>
          <w:szCs w:val="20"/>
          <w:lang w:eastAsia="en-GB"/>
        </w:rPr>
        <w:t>Employee’s signature: __________________________________ Date: _____________________</w:t>
      </w:r>
    </w:p>
    <w:p w14:paraId="3282A1AD" w14:textId="77777777" w:rsidR="00A40CC1" w:rsidRPr="00A40CC1" w:rsidRDefault="00A40CC1" w:rsidP="00A40CC1">
      <w:pPr>
        <w:spacing w:after="240" w:line="240" w:lineRule="auto"/>
        <w:jc w:val="left"/>
        <w:rPr>
          <w:rFonts w:ascii="Times New Roman" w:eastAsia="Times New Roman" w:hAnsi="Times New Roman" w:cs="Times New Roman"/>
          <w:sz w:val="24"/>
          <w:szCs w:val="24"/>
          <w:lang w:eastAsia="en-GB"/>
        </w:rPr>
      </w:pPr>
    </w:p>
    <w:p w14:paraId="19ECE92A" w14:textId="57D2EBA2" w:rsidR="00A40CC1" w:rsidRDefault="00A40CC1" w:rsidP="00A40CC1"/>
    <w:p w14:paraId="51A6921F" w14:textId="7E409B28" w:rsidR="00A40CC1" w:rsidRDefault="00A40CC1" w:rsidP="00A40CC1"/>
    <w:p w14:paraId="0F8D3CF4" w14:textId="38681403" w:rsidR="00A40CC1" w:rsidRDefault="00A40CC1" w:rsidP="00A40CC1"/>
    <w:p w14:paraId="0BD499D9" w14:textId="761EDCBD" w:rsidR="00A40CC1" w:rsidRDefault="00A40CC1" w:rsidP="00A40CC1"/>
    <w:p w14:paraId="190746BC" w14:textId="47314861" w:rsidR="00A40CC1" w:rsidRDefault="00A40CC1" w:rsidP="00A40CC1"/>
    <w:p w14:paraId="48B27FEA" w14:textId="02E20336" w:rsidR="00A40CC1" w:rsidRDefault="00A40CC1" w:rsidP="00A40CC1"/>
    <w:p w14:paraId="33A1E1DF" w14:textId="6462E4C7" w:rsidR="00A40CC1" w:rsidRDefault="00A40CC1" w:rsidP="00A40CC1"/>
    <w:p w14:paraId="40EFA30D" w14:textId="444EEDC2" w:rsidR="00A40CC1" w:rsidRDefault="00A40CC1" w:rsidP="00A40CC1"/>
    <w:p w14:paraId="2304029F" w14:textId="6BE54AC0" w:rsidR="00A40CC1" w:rsidRDefault="00A40CC1" w:rsidP="00A40CC1"/>
    <w:p w14:paraId="5671A268" w14:textId="607056F5" w:rsidR="00A40CC1" w:rsidRDefault="00A40CC1" w:rsidP="00A40CC1"/>
    <w:p w14:paraId="50C4D36A" w14:textId="29EF5E41" w:rsidR="00A40CC1" w:rsidRDefault="00A40CC1" w:rsidP="00A40CC1"/>
    <w:p w14:paraId="5EFFA7CC" w14:textId="10D52231" w:rsidR="00A40CC1" w:rsidRDefault="00A40CC1" w:rsidP="00A40CC1"/>
    <w:p w14:paraId="5B8D668D" w14:textId="5AA40444" w:rsidR="00A40CC1" w:rsidRDefault="00A40CC1" w:rsidP="00A40CC1"/>
    <w:p w14:paraId="614484C2" w14:textId="1CA60170" w:rsidR="00A40CC1" w:rsidRDefault="00A40CC1" w:rsidP="00A40CC1"/>
    <w:p w14:paraId="2791DBF0" w14:textId="21AF4D26" w:rsidR="00A40CC1" w:rsidRDefault="00A40CC1" w:rsidP="00A40CC1"/>
    <w:p w14:paraId="5D2F5ECE" w14:textId="7D54E0EB" w:rsidR="00A40CC1" w:rsidRDefault="00A40CC1" w:rsidP="00A40CC1"/>
    <w:p w14:paraId="3C45A0A4" w14:textId="5630846D" w:rsidR="00A40CC1" w:rsidRDefault="00A40CC1" w:rsidP="00A40CC1"/>
    <w:p w14:paraId="1E552310" w14:textId="432EF202" w:rsidR="00A40CC1" w:rsidRDefault="00A40CC1" w:rsidP="00A40CC1"/>
    <w:p w14:paraId="7B06FE5B" w14:textId="5658DBC6" w:rsidR="00A40CC1" w:rsidRDefault="00A40CC1" w:rsidP="00A40CC1"/>
    <w:p w14:paraId="29F4185E" w14:textId="14579509" w:rsidR="00A40CC1" w:rsidRDefault="00A40CC1" w:rsidP="00A40CC1"/>
    <w:p w14:paraId="7EFD274C" w14:textId="50D9952E" w:rsidR="00A40CC1" w:rsidRDefault="00A40CC1" w:rsidP="00A40CC1"/>
    <w:p w14:paraId="463CE83E" w14:textId="29A666E5" w:rsidR="00A40CC1" w:rsidRDefault="00A40CC1" w:rsidP="00A40CC1"/>
    <w:p w14:paraId="6FC626E5" w14:textId="1FCF18E1" w:rsidR="00A40CC1" w:rsidRDefault="00A40CC1" w:rsidP="00A40CC1"/>
    <w:p w14:paraId="66FA229D" w14:textId="250EC7B0" w:rsidR="00A40CC1" w:rsidRDefault="00A40CC1" w:rsidP="00A40CC1"/>
    <w:p w14:paraId="430F7EEF" w14:textId="4485620D" w:rsidR="00A40CC1" w:rsidRDefault="00A40CC1" w:rsidP="00A40CC1"/>
    <w:p w14:paraId="4C0F74A6" w14:textId="07FADBAD" w:rsidR="00A40CC1" w:rsidRDefault="00A40CC1" w:rsidP="00A40CC1"/>
    <w:p w14:paraId="3DCA2762" w14:textId="0F55A289" w:rsidR="00A40CC1" w:rsidRDefault="00A40CC1" w:rsidP="00A40CC1"/>
    <w:p w14:paraId="634923A1" w14:textId="07E8CABB" w:rsidR="00A40CC1" w:rsidRDefault="00A40CC1" w:rsidP="00A40CC1"/>
    <w:p w14:paraId="08B6295A" w14:textId="4F5D04C3" w:rsidR="00A40CC1" w:rsidRDefault="00A40CC1" w:rsidP="00A40CC1"/>
    <w:p w14:paraId="3E8C86FB" w14:textId="3023125E" w:rsidR="00A40CC1" w:rsidRDefault="00A40CC1" w:rsidP="00A40CC1"/>
    <w:p w14:paraId="4C84690E" w14:textId="0EBF0DD0" w:rsidR="00A40CC1" w:rsidRDefault="00A40CC1" w:rsidP="00A40CC1"/>
    <w:p w14:paraId="5281A23A" w14:textId="523977B7" w:rsidR="00A40CC1" w:rsidRDefault="00A40CC1" w:rsidP="00A40CC1"/>
    <w:p w14:paraId="01B28FDC" w14:textId="3A459F5F" w:rsidR="00A40CC1" w:rsidRDefault="00A40CC1" w:rsidP="00A40CC1"/>
    <w:p w14:paraId="1BFFDF0D" w14:textId="421CB08B" w:rsidR="00A40CC1" w:rsidRDefault="00A40CC1" w:rsidP="00A40CC1"/>
    <w:p w14:paraId="212C1578" w14:textId="14471732" w:rsidR="00A40CC1" w:rsidRDefault="001D7349" w:rsidP="001D7349">
      <w:pPr>
        <w:pStyle w:val="Heading1"/>
        <w:jc w:val="center"/>
        <w:rPr>
          <w:b/>
          <w:bCs/>
          <w:color w:val="A5A5A5" w:themeColor="accent3"/>
        </w:rPr>
      </w:pPr>
      <w:bookmarkStart w:id="26" w:name="_Toc120783176"/>
      <w:r w:rsidRPr="001D7349">
        <w:rPr>
          <w:b/>
          <w:bCs/>
          <w:color w:val="A5A5A5" w:themeColor="accent3"/>
        </w:rPr>
        <w:lastRenderedPageBreak/>
        <w:t xml:space="preserve">Appendix 4 – Incident </w:t>
      </w:r>
      <w:r w:rsidR="00332C11">
        <w:rPr>
          <w:b/>
          <w:bCs/>
          <w:color w:val="A5A5A5" w:themeColor="accent3"/>
        </w:rPr>
        <w:t xml:space="preserve">and Hazard </w:t>
      </w:r>
      <w:r w:rsidRPr="001D7349">
        <w:rPr>
          <w:b/>
          <w:bCs/>
          <w:color w:val="A5A5A5" w:themeColor="accent3"/>
        </w:rPr>
        <w:t>Reporting Link</w:t>
      </w:r>
      <w:r w:rsidR="00332C11">
        <w:rPr>
          <w:b/>
          <w:bCs/>
          <w:color w:val="A5A5A5" w:themeColor="accent3"/>
        </w:rPr>
        <w:t>s</w:t>
      </w:r>
      <w:bookmarkEnd w:id="26"/>
    </w:p>
    <w:p w14:paraId="351606E2" w14:textId="2912DB74" w:rsidR="001D7349" w:rsidRDefault="001D7349" w:rsidP="001D7349"/>
    <w:p w14:paraId="5379B254" w14:textId="49F0AAAA" w:rsidR="001D7349" w:rsidRDefault="001D7349" w:rsidP="001D7349">
      <w:r>
        <w:t>The links below are for reporting incidences.</w:t>
      </w:r>
      <w:r w:rsidR="00332C11">
        <w:t xml:space="preserve"> And hazards</w:t>
      </w:r>
      <w:r>
        <w:t xml:space="preserve"> These links are highlighted to the Worker during the Induction. </w:t>
      </w:r>
    </w:p>
    <w:p w14:paraId="68A822E6" w14:textId="154FC7DF" w:rsidR="001D7349" w:rsidRDefault="001D7349" w:rsidP="001D7349"/>
    <w:p w14:paraId="30B36238" w14:textId="17B9DAE5" w:rsidR="001D7349" w:rsidRDefault="001D7349" w:rsidP="001D7349">
      <w:r w:rsidRPr="001D7349">
        <w:rPr>
          <w:b/>
          <w:bCs/>
        </w:rPr>
        <w:t>Incident Report Form</w:t>
      </w:r>
      <w:r>
        <w:t xml:space="preserve"> - </w:t>
      </w:r>
      <w:r w:rsidR="00C45F6C">
        <w:t>&lt;to be completed&gt;</w:t>
      </w:r>
    </w:p>
    <w:p w14:paraId="3B7D0D5F" w14:textId="4776DB0A" w:rsidR="00332C11" w:rsidRPr="00332C11" w:rsidRDefault="00332C11" w:rsidP="001D7349">
      <w:pPr>
        <w:rPr>
          <w:rFonts w:asciiTheme="minorHAnsi" w:hAnsiTheme="minorHAnsi" w:cstheme="minorHAnsi"/>
        </w:rPr>
      </w:pPr>
    </w:p>
    <w:p w14:paraId="379576BF" w14:textId="53FCD01B" w:rsidR="00332C11" w:rsidRPr="00332C11" w:rsidRDefault="00332C11" w:rsidP="00332C11">
      <w:pPr>
        <w:spacing w:line="240" w:lineRule="auto"/>
        <w:jc w:val="left"/>
        <w:rPr>
          <w:rFonts w:asciiTheme="minorHAnsi" w:eastAsia="Times New Roman" w:hAnsiTheme="minorHAnsi" w:cstheme="minorHAnsi"/>
          <w:sz w:val="24"/>
          <w:szCs w:val="24"/>
          <w:lang w:eastAsia="en-GB"/>
        </w:rPr>
      </w:pPr>
      <w:r w:rsidRPr="00332C11">
        <w:rPr>
          <w:rFonts w:asciiTheme="minorHAnsi" w:hAnsiTheme="minorHAnsi" w:cstheme="minorHAnsi"/>
          <w:b/>
          <w:bCs/>
        </w:rPr>
        <w:t>Hazard Report Form</w:t>
      </w:r>
      <w:r w:rsidRPr="00332C11">
        <w:rPr>
          <w:rFonts w:asciiTheme="minorHAnsi" w:hAnsiTheme="minorHAnsi" w:cstheme="minorHAnsi"/>
        </w:rPr>
        <w:t xml:space="preserve"> - </w:t>
      </w:r>
      <w:r w:rsidR="00C45F6C">
        <w:rPr>
          <w:rFonts w:asciiTheme="minorHAnsi" w:hAnsiTheme="minorHAnsi" w:cstheme="minorHAnsi"/>
        </w:rPr>
        <w:t>&lt;to be completed&gt;</w:t>
      </w:r>
    </w:p>
    <w:p w14:paraId="35BDED31" w14:textId="7489CAED" w:rsidR="00332C11" w:rsidRDefault="00332C11" w:rsidP="001D7349"/>
    <w:p w14:paraId="653AE194" w14:textId="77777777" w:rsidR="00FA04DB" w:rsidRDefault="00FA04DB" w:rsidP="001D7349"/>
    <w:p w14:paraId="4EB8C38C" w14:textId="77777777" w:rsidR="00332C11" w:rsidRDefault="00332C11" w:rsidP="001D7349"/>
    <w:p w14:paraId="59BCC5A2" w14:textId="6B106A64" w:rsidR="001D7349" w:rsidRDefault="001D7349" w:rsidP="001D7349"/>
    <w:p w14:paraId="510F2D3B" w14:textId="4E471B95" w:rsidR="001D7349" w:rsidRPr="001D7349" w:rsidRDefault="001D7349" w:rsidP="001D7349"/>
    <w:p w14:paraId="18F9F33B" w14:textId="47F4D894" w:rsidR="001D7349" w:rsidRPr="001D7349" w:rsidRDefault="001D7349" w:rsidP="001D7349"/>
    <w:p w14:paraId="17257DCF" w14:textId="14583216" w:rsidR="001D7349" w:rsidRPr="001D7349" w:rsidRDefault="001D7349" w:rsidP="001D7349"/>
    <w:p w14:paraId="16863F33" w14:textId="37334CC3" w:rsidR="001D7349" w:rsidRPr="001D7349" w:rsidRDefault="001D7349" w:rsidP="001D7349"/>
    <w:p w14:paraId="4614A863" w14:textId="218CA5C0" w:rsidR="001D7349" w:rsidRPr="001D7349" w:rsidRDefault="001D7349" w:rsidP="001D7349"/>
    <w:p w14:paraId="2BBF6AAD" w14:textId="696C43F7" w:rsidR="001D7349" w:rsidRPr="001D7349" w:rsidRDefault="001D7349" w:rsidP="001D7349"/>
    <w:p w14:paraId="797841C1" w14:textId="157F7FF4" w:rsidR="001D7349" w:rsidRPr="001D7349" w:rsidRDefault="001D7349" w:rsidP="001D7349"/>
    <w:p w14:paraId="575C6A6A" w14:textId="0F6B35E2" w:rsidR="001D7349" w:rsidRPr="001D7349" w:rsidRDefault="001D7349" w:rsidP="001D7349"/>
    <w:p w14:paraId="1EFEDC9F" w14:textId="3262781C" w:rsidR="001D7349" w:rsidRPr="001D7349" w:rsidRDefault="001D7349" w:rsidP="001D7349"/>
    <w:p w14:paraId="06A6946E" w14:textId="3F98F3A9" w:rsidR="001D7349" w:rsidRPr="001D7349" w:rsidRDefault="001D7349" w:rsidP="001D7349"/>
    <w:p w14:paraId="69C880F8" w14:textId="4C089D7C" w:rsidR="001D7349" w:rsidRPr="001D7349" w:rsidRDefault="001D7349" w:rsidP="001D7349"/>
    <w:p w14:paraId="018E6D66" w14:textId="5007A33E" w:rsidR="001D7349" w:rsidRPr="001D7349" w:rsidRDefault="001D7349" w:rsidP="001D7349"/>
    <w:p w14:paraId="500E5C69" w14:textId="51FC1A1C" w:rsidR="001D7349" w:rsidRPr="001D7349" w:rsidRDefault="001D7349" w:rsidP="001D7349"/>
    <w:p w14:paraId="4F828893" w14:textId="5DBE5886" w:rsidR="001D7349" w:rsidRPr="001D7349" w:rsidRDefault="001D7349" w:rsidP="001D7349"/>
    <w:p w14:paraId="6A5706CF" w14:textId="27AD3640" w:rsidR="001D7349" w:rsidRPr="001D7349" w:rsidRDefault="001D7349" w:rsidP="001D7349"/>
    <w:p w14:paraId="3B07032D" w14:textId="1711AB98" w:rsidR="001D7349" w:rsidRPr="001D7349" w:rsidRDefault="001D7349" w:rsidP="001D7349"/>
    <w:p w14:paraId="1BF09C52" w14:textId="78A9AECE" w:rsidR="001D7349" w:rsidRPr="001D7349" w:rsidRDefault="001D7349" w:rsidP="001D7349"/>
    <w:p w14:paraId="20A41DCF" w14:textId="5318432C" w:rsidR="001D7349" w:rsidRPr="001D7349" w:rsidRDefault="001D7349" w:rsidP="001D7349"/>
    <w:p w14:paraId="64D5D8EE" w14:textId="7AF01C84" w:rsidR="001D7349" w:rsidRPr="001D7349" w:rsidRDefault="001D7349" w:rsidP="001D7349"/>
    <w:p w14:paraId="6882F008" w14:textId="023F5B52" w:rsidR="001D7349" w:rsidRPr="001D7349" w:rsidRDefault="001D7349" w:rsidP="001D7349"/>
    <w:p w14:paraId="539F084B" w14:textId="170E053C" w:rsidR="001D7349" w:rsidRPr="001D7349" w:rsidRDefault="001D7349" w:rsidP="001D7349"/>
    <w:p w14:paraId="0FEB8D11" w14:textId="5A8F767A" w:rsidR="001D7349" w:rsidRPr="001D7349" w:rsidRDefault="001D7349" w:rsidP="001D7349"/>
    <w:p w14:paraId="4CC11417" w14:textId="262C942B" w:rsidR="001D7349" w:rsidRPr="001D7349" w:rsidRDefault="001D7349" w:rsidP="001D7349"/>
    <w:p w14:paraId="173CF8FC" w14:textId="19289A57" w:rsidR="001D7349" w:rsidRPr="001D7349" w:rsidRDefault="001D7349" w:rsidP="001D7349"/>
    <w:p w14:paraId="45B5B753" w14:textId="6746BC13" w:rsidR="001D7349" w:rsidRPr="001D7349" w:rsidRDefault="001D7349" w:rsidP="001D7349"/>
    <w:p w14:paraId="1FAA0556" w14:textId="589B8550" w:rsidR="001D7349" w:rsidRPr="001D7349" w:rsidRDefault="001D7349" w:rsidP="001D7349"/>
    <w:p w14:paraId="61563C6E" w14:textId="44593728" w:rsidR="001D7349" w:rsidRPr="001D7349" w:rsidRDefault="001D7349" w:rsidP="001D7349"/>
    <w:p w14:paraId="2DA5C24A" w14:textId="4B1B52AB" w:rsidR="001D7349" w:rsidRPr="001D7349" w:rsidRDefault="001D7349" w:rsidP="001D7349"/>
    <w:p w14:paraId="723F5664" w14:textId="02E2263B" w:rsidR="001D7349" w:rsidRPr="001D7349" w:rsidRDefault="001D7349" w:rsidP="001D7349"/>
    <w:p w14:paraId="38E14820" w14:textId="3598D14A" w:rsidR="001D7349" w:rsidRDefault="001D7349" w:rsidP="001D7349">
      <w:pPr>
        <w:ind w:firstLine="720"/>
      </w:pPr>
    </w:p>
    <w:p w14:paraId="42A1D04F" w14:textId="54C14B07" w:rsidR="001D7349" w:rsidRDefault="001D7349" w:rsidP="001D7349">
      <w:pPr>
        <w:ind w:firstLine="720"/>
      </w:pPr>
    </w:p>
    <w:p w14:paraId="16682DB4" w14:textId="35AE03EB" w:rsidR="001D7349" w:rsidRDefault="001D7349" w:rsidP="001D7349">
      <w:pPr>
        <w:ind w:firstLine="720"/>
      </w:pPr>
    </w:p>
    <w:p w14:paraId="6FD92AAE" w14:textId="79474D05" w:rsidR="001D7349" w:rsidRDefault="001D7349" w:rsidP="001D7349">
      <w:pPr>
        <w:ind w:firstLine="720"/>
      </w:pPr>
    </w:p>
    <w:p w14:paraId="5C5BC230" w14:textId="2C73E0F4" w:rsidR="001D7349" w:rsidRPr="001D7349" w:rsidRDefault="00FA04DB" w:rsidP="001D7349">
      <w:pPr>
        <w:pStyle w:val="Heading1"/>
        <w:rPr>
          <w:b/>
          <w:bCs/>
          <w:color w:val="A5A5A5" w:themeColor="accent3"/>
        </w:rPr>
      </w:pPr>
      <w:bookmarkStart w:id="27" w:name="_Toc45971075"/>
      <w:bookmarkStart w:id="28" w:name="_Toc120783177"/>
      <w:r>
        <w:rPr>
          <w:b/>
          <w:bCs/>
          <w:color w:val="A5A5A5" w:themeColor="accent3"/>
        </w:rPr>
        <w:lastRenderedPageBreak/>
        <w:softHyphen/>
      </w:r>
      <w:r>
        <w:rPr>
          <w:b/>
          <w:bCs/>
          <w:color w:val="A5A5A5" w:themeColor="accent3"/>
        </w:rPr>
        <w:softHyphen/>
      </w:r>
      <w:bookmarkEnd w:id="27"/>
      <w:bookmarkEnd w:id="28"/>
    </w:p>
    <w:p w14:paraId="6BC540C6" w14:textId="464BCB82" w:rsidR="001D7349" w:rsidRDefault="001D7349" w:rsidP="001D7349">
      <w:pPr>
        <w:pStyle w:val="Heading1"/>
        <w:jc w:val="center"/>
        <w:rPr>
          <w:b/>
          <w:bCs/>
          <w:color w:val="A5A5A5" w:themeColor="accent3"/>
        </w:rPr>
      </w:pPr>
      <w:bookmarkStart w:id="29" w:name="_Toc120783178"/>
      <w:r w:rsidRPr="001D7349">
        <w:rPr>
          <w:b/>
          <w:bCs/>
          <w:color w:val="A5A5A5" w:themeColor="accent3"/>
        </w:rPr>
        <w:t>Appendix 5 – Working from Home Checklist</w:t>
      </w:r>
      <w:bookmarkEnd w:id="29"/>
    </w:p>
    <w:p w14:paraId="64CB1BDB" w14:textId="5EF89465" w:rsidR="00CA7F8D" w:rsidRDefault="00CA7F8D" w:rsidP="00CA7F8D"/>
    <w:p w14:paraId="6ACE4EB1" w14:textId="75502F43" w:rsidR="00CA7F8D" w:rsidRPr="008706BA" w:rsidRDefault="00CA7F8D" w:rsidP="00332C11">
      <w:pPr>
        <w:autoSpaceDE w:val="0"/>
        <w:autoSpaceDN w:val="0"/>
        <w:adjustRightInd w:val="0"/>
        <w:ind w:right="-239"/>
        <w:rPr>
          <w:rFonts w:cs="ArialMT"/>
          <w:i/>
          <w:color w:val="000000"/>
          <w:lang w:eastAsia="en-AU"/>
        </w:rPr>
      </w:pPr>
      <w:r w:rsidRPr="008706BA">
        <w:rPr>
          <w:rFonts w:cs="ArialMT"/>
          <w:i/>
          <w:color w:val="000000"/>
          <w:lang w:eastAsia="en-AU"/>
        </w:rPr>
        <w:t xml:space="preserve">Inspection should be undertaken </w:t>
      </w:r>
      <w:r>
        <w:rPr>
          <w:rFonts w:cs="ArialMT"/>
          <w:i/>
          <w:color w:val="000000"/>
          <w:lang w:eastAsia="en-AU"/>
        </w:rPr>
        <w:t xml:space="preserve">on every occasion that the Employee is working from home. The Employee must ensure that the working environment is kept safe. The Employee is required to complete the Home Safety Checklist and keep a copy for the Employer. The Employee can either keep a hard copy or an electronic copy. In the case of an incident in the Workers Home, an Incident Form must be filled out IMMEDIATELY and First Aid applied/emergency services contacted. If in doubt, please contact the Director.  </w:t>
      </w:r>
    </w:p>
    <w:tbl>
      <w:tblPr>
        <w:tblpPr w:leftFromText="180" w:rightFromText="180" w:vertAnchor="text" w:horzAnchor="margin" w:tblpXSpec="center" w:tblpY="41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67"/>
        <w:gridCol w:w="708"/>
        <w:gridCol w:w="709"/>
        <w:gridCol w:w="2268"/>
        <w:gridCol w:w="1276"/>
      </w:tblGrid>
      <w:tr w:rsidR="00CA7F8D" w:rsidRPr="00054875" w14:paraId="2B07A510" w14:textId="77777777" w:rsidTr="00CA7F8D">
        <w:trPr>
          <w:cantSplit/>
          <w:tblHeader/>
        </w:trPr>
        <w:tc>
          <w:tcPr>
            <w:tcW w:w="4395" w:type="dxa"/>
            <w:shd w:val="clear" w:color="auto" w:fill="BFBFBF"/>
          </w:tcPr>
          <w:p w14:paraId="07ADDD1B" w14:textId="77777777" w:rsidR="00CA7F8D" w:rsidRPr="00054875" w:rsidRDefault="00CA7F8D" w:rsidP="00CA7F8D">
            <w:pPr>
              <w:autoSpaceDE w:val="0"/>
              <w:autoSpaceDN w:val="0"/>
              <w:adjustRightInd w:val="0"/>
              <w:rPr>
                <w:rFonts w:cs="Arial-BoldMT"/>
                <w:b/>
                <w:bCs/>
                <w:lang w:eastAsia="en-AU"/>
              </w:rPr>
            </w:pPr>
            <w:r>
              <w:rPr>
                <w:rFonts w:cs="Arial-BoldMT"/>
                <w:b/>
                <w:bCs/>
                <w:lang w:eastAsia="en-AU"/>
              </w:rPr>
              <w:t>Area</w:t>
            </w:r>
          </w:p>
        </w:tc>
        <w:tc>
          <w:tcPr>
            <w:tcW w:w="567" w:type="dxa"/>
            <w:shd w:val="clear" w:color="auto" w:fill="BFBFBF"/>
          </w:tcPr>
          <w:p w14:paraId="34081194" w14:textId="77777777" w:rsidR="00CA7F8D" w:rsidRPr="00054875" w:rsidRDefault="00CA7F8D" w:rsidP="00CA7F8D">
            <w:pPr>
              <w:autoSpaceDE w:val="0"/>
              <w:autoSpaceDN w:val="0"/>
              <w:adjustRightInd w:val="0"/>
              <w:rPr>
                <w:rFonts w:cs="Aharoni"/>
                <w:b/>
                <w:bCs/>
                <w:lang w:eastAsia="en-AU"/>
              </w:rPr>
            </w:pPr>
            <w:r w:rsidRPr="00054875">
              <w:rPr>
                <w:rFonts w:cs="Aharoni"/>
                <w:b/>
                <w:bCs/>
                <w:lang w:eastAsia="en-AU"/>
              </w:rPr>
              <w:t>Yes</w:t>
            </w:r>
          </w:p>
        </w:tc>
        <w:tc>
          <w:tcPr>
            <w:tcW w:w="708" w:type="dxa"/>
            <w:shd w:val="clear" w:color="auto" w:fill="BFBFBF"/>
          </w:tcPr>
          <w:p w14:paraId="34971A28" w14:textId="77777777" w:rsidR="00CA7F8D" w:rsidRPr="00054875" w:rsidRDefault="00CA7F8D" w:rsidP="00CA7F8D">
            <w:pPr>
              <w:autoSpaceDE w:val="0"/>
              <w:autoSpaceDN w:val="0"/>
              <w:adjustRightInd w:val="0"/>
              <w:rPr>
                <w:rFonts w:cs="Arial-BoldMT"/>
                <w:b/>
                <w:bCs/>
                <w:lang w:eastAsia="en-AU"/>
              </w:rPr>
            </w:pPr>
            <w:r w:rsidRPr="00054875">
              <w:rPr>
                <w:rFonts w:cs="Arial-BoldMT"/>
                <w:b/>
                <w:bCs/>
                <w:lang w:eastAsia="en-AU"/>
              </w:rPr>
              <w:t>No</w:t>
            </w:r>
          </w:p>
        </w:tc>
        <w:tc>
          <w:tcPr>
            <w:tcW w:w="709" w:type="dxa"/>
            <w:shd w:val="clear" w:color="auto" w:fill="BFBFBF"/>
          </w:tcPr>
          <w:p w14:paraId="23D33DA2" w14:textId="77777777" w:rsidR="00CA7F8D" w:rsidRPr="00054875" w:rsidRDefault="00CA7F8D" w:rsidP="00CA7F8D">
            <w:pPr>
              <w:autoSpaceDE w:val="0"/>
              <w:autoSpaceDN w:val="0"/>
              <w:adjustRightInd w:val="0"/>
              <w:rPr>
                <w:rFonts w:cs="Arial-BoldMT"/>
                <w:b/>
                <w:bCs/>
                <w:lang w:eastAsia="en-AU"/>
              </w:rPr>
            </w:pPr>
            <w:r w:rsidRPr="00054875">
              <w:rPr>
                <w:rFonts w:cs="Arial-BoldMT"/>
                <w:b/>
                <w:bCs/>
                <w:lang w:eastAsia="en-AU"/>
              </w:rPr>
              <w:t>N/A</w:t>
            </w:r>
          </w:p>
        </w:tc>
        <w:tc>
          <w:tcPr>
            <w:tcW w:w="2268" w:type="dxa"/>
            <w:shd w:val="clear" w:color="auto" w:fill="BFBFBF"/>
          </w:tcPr>
          <w:p w14:paraId="79F0462A" w14:textId="77777777" w:rsidR="00CA7F8D" w:rsidRPr="00054875" w:rsidRDefault="00CA7F8D" w:rsidP="00CA7F8D">
            <w:pPr>
              <w:autoSpaceDE w:val="0"/>
              <w:autoSpaceDN w:val="0"/>
              <w:adjustRightInd w:val="0"/>
              <w:rPr>
                <w:rFonts w:cs="Arial-BoldMT"/>
                <w:b/>
                <w:bCs/>
                <w:lang w:eastAsia="en-AU"/>
              </w:rPr>
            </w:pPr>
            <w:r w:rsidRPr="00054875">
              <w:rPr>
                <w:rFonts w:cs="Arial-BoldMT"/>
                <w:b/>
                <w:bCs/>
                <w:lang w:eastAsia="en-AU"/>
              </w:rPr>
              <w:t xml:space="preserve">Corrective Action </w:t>
            </w:r>
          </w:p>
        </w:tc>
        <w:tc>
          <w:tcPr>
            <w:tcW w:w="1276" w:type="dxa"/>
            <w:shd w:val="clear" w:color="auto" w:fill="BFBFBF"/>
          </w:tcPr>
          <w:p w14:paraId="11C0C30E" w14:textId="77777777" w:rsidR="00CA7F8D" w:rsidRPr="00054875" w:rsidRDefault="00CA7F8D" w:rsidP="00CA7F8D">
            <w:pPr>
              <w:autoSpaceDE w:val="0"/>
              <w:autoSpaceDN w:val="0"/>
              <w:adjustRightInd w:val="0"/>
              <w:rPr>
                <w:rFonts w:cs="Arial-BoldMT"/>
                <w:b/>
                <w:bCs/>
                <w:lang w:eastAsia="en-AU"/>
              </w:rPr>
            </w:pPr>
            <w:r w:rsidRPr="00054875">
              <w:rPr>
                <w:rFonts w:cs="Arial-BoldMT"/>
                <w:b/>
                <w:bCs/>
                <w:lang w:eastAsia="en-AU"/>
              </w:rPr>
              <w:t>Date Completed</w:t>
            </w:r>
          </w:p>
        </w:tc>
      </w:tr>
      <w:tr w:rsidR="00CA7F8D" w:rsidRPr="00054875" w14:paraId="6089F492" w14:textId="77777777" w:rsidTr="00CA7F8D">
        <w:tc>
          <w:tcPr>
            <w:tcW w:w="4395" w:type="dxa"/>
            <w:shd w:val="clear" w:color="auto" w:fill="D9D9D9"/>
          </w:tcPr>
          <w:p w14:paraId="5F541A65" w14:textId="77777777" w:rsidR="00CA7F8D" w:rsidRPr="00054875" w:rsidRDefault="00CA7F8D" w:rsidP="00CA7F8D">
            <w:pPr>
              <w:autoSpaceDE w:val="0"/>
              <w:autoSpaceDN w:val="0"/>
              <w:adjustRightInd w:val="0"/>
              <w:rPr>
                <w:rFonts w:cs="Arial-BoldMT"/>
                <w:b/>
                <w:bCs/>
                <w:lang w:eastAsia="en-AU"/>
              </w:rPr>
            </w:pPr>
            <w:r>
              <w:rPr>
                <w:rFonts w:cs="Arial-BoldMT"/>
                <w:b/>
                <w:bCs/>
                <w:lang w:eastAsia="en-AU"/>
              </w:rPr>
              <w:t>Lounge Area</w:t>
            </w:r>
          </w:p>
        </w:tc>
        <w:tc>
          <w:tcPr>
            <w:tcW w:w="567" w:type="dxa"/>
            <w:shd w:val="clear" w:color="auto" w:fill="D9D9D9"/>
          </w:tcPr>
          <w:p w14:paraId="38858EC0" w14:textId="77777777" w:rsidR="00CA7F8D" w:rsidRPr="00054875" w:rsidRDefault="00CA7F8D" w:rsidP="00CA7F8D">
            <w:pPr>
              <w:autoSpaceDE w:val="0"/>
              <w:autoSpaceDN w:val="0"/>
              <w:adjustRightInd w:val="0"/>
              <w:rPr>
                <w:rFonts w:cs="Arial-BoldMT"/>
                <w:b/>
                <w:bCs/>
                <w:lang w:eastAsia="en-AU"/>
              </w:rPr>
            </w:pPr>
          </w:p>
        </w:tc>
        <w:tc>
          <w:tcPr>
            <w:tcW w:w="708" w:type="dxa"/>
            <w:shd w:val="clear" w:color="auto" w:fill="D9D9D9"/>
          </w:tcPr>
          <w:p w14:paraId="76C23177" w14:textId="77777777" w:rsidR="00CA7F8D" w:rsidRPr="00054875" w:rsidRDefault="00CA7F8D" w:rsidP="00CA7F8D">
            <w:pPr>
              <w:autoSpaceDE w:val="0"/>
              <w:autoSpaceDN w:val="0"/>
              <w:adjustRightInd w:val="0"/>
              <w:rPr>
                <w:rFonts w:cs="Arial-BoldMT"/>
                <w:b/>
                <w:bCs/>
                <w:lang w:eastAsia="en-AU"/>
              </w:rPr>
            </w:pPr>
          </w:p>
        </w:tc>
        <w:tc>
          <w:tcPr>
            <w:tcW w:w="709" w:type="dxa"/>
            <w:shd w:val="clear" w:color="auto" w:fill="D9D9D9"/>
          </w:tcPr>
          <w:p w14:paraId="12F09AA5" w14:textId="77777777" w:rsidR="00CA7F8D" w:rsidRPr="00054875" w:rsidRDefault="00CA7F8D" w:rsidP="00CA7F8D">
            <w:pPr>
              <w:autoSpaceDE w:val="0"/>
              <w:autoSpaceDN w:val="0"/>
              <w:adjustRightInd w:val="0"/>
              <w:rPr>
                <w:rFonts w:cs="Arial-BoldMT"/>
                <w:b/>
                <w:bCs/>
                <w:lang w:eastAsia="en-AU"/>
              </w:rPr>
            </w:pPr>
          </w:p>
        </w:tc>
        <w:tc>
          <w:tcPr>
            <w:tcW w:w="2268" w:type="dxa"/>
            <w:shd w:val="clear" w:color="auto" w:fill="D9D9D9"/>
          </w:tcPr>
          <w:p w14:paraId="33695B86" w14:textId="77777777" w:rsidR="00CA7F8D" w:rsidRPr="00054875" w:rsidRDefault="00CA7F8D" w:rsidP="00CA7F8D">
            <w:pPr>
              <w:autoSpaceDE w:val="0"/>
              <w:autoSpaceDN w:val="0"/>
              <w:adjustRightInd w:val="0"/>
              <w:rPr>
                <w:rFonts w:cs="Arial-BoldMT"/>
                <w:b/>
                <w:bCs/>
                <w:lang w:eastAsia="en-AU"/>
              </w:rPr>
            </w:pPr>
          </w:p>
        </w:tc>
        <w:tc>
          <w:tcPr>
            <w:tcW w:w="1276" w:type="dxa"/>
            <w:shd w:val="clear" w:color="auto" w:fill="D9D9D9"/>
          </w:tcPr>
          <w:p w14:paraId="6BE8E444" w14:textId="77777777" w:rsidR="00CA7F8D" w:rsidRPr="00054875" w:rsidRDefault="00CA7F8D" w:rsidP="00CA7F8D">
            <w:pPr>
              <w:autoSpaceDE w:val="0"/>
              <w:autoSpaceDN w:val="0"/>
              <w:adjustRightInd w:val="0"/>
              <w:rPr>
                <w:rFonts w:cs="Arial-BoldMT"/>
                <w:b/>
                <w:bCs/>
                <w:lang w:eastAsia="en-AU"/>
              </w:rPr>
            </w:pPr>
          </w:p>
        </w:tc>
      </w:tr>
      <w:tr w:rsidR="00CA7F8D" w:rsidRPr="00054875" w14:paraId="0881AB5C" w14:textId="77777777" w:rsidTr="00CA7F8D">
        <w:tc>
          <w:tcPr>
            <w:tcW w:w="4395" w:type="dxa"/>
          </w:tcPr>
          <w:p w14:paraId="27786639" w14:textId="77777777" w:rsidR="00CA7F8D" w:rsidRPr="00054875" w:rsidRDefault="00CA7F8D" w:rsidP="00CA7F8D">
            <w:pPr>
              <w:autoSpaceDE w:val="0"/>
              <w:autoSpaceDN w:val="0"/>
              <w:adjustRightInd w:val="0"/>
              <w:rPr>
                <w:rFonts w:cs="ArialNarrowMT"/>
                <w:color w:val="000000"/>
                <w:lang w:eastAsia="en-AU"/>
              </w:rPr>
            </w:pPr>
            <w:r>
              <w:rPr>
                <w:rFonts w:cs="ArialNarrowMT"/>
                <w:color w:val="000000"/>
                <w:lang w:eastAsia="en-AU"/>
              </w:rPr>
              <w:t>Is floor surface smooth and free of trip hazards</w:t>
            </w:r>
          </w:p>
        </w:tc>
        <w:tc>
          <w:tcPr>
            <w:tcW w:w="567" w:type="dxa"/>
          </w:tcPr>
          <w:p w14:paraId="50F662BC" w14:textId="77777777" w:rsidR="00CA7F8D" w:rsidRPr="00054875" w:rsidRDefault="00CA7F8D" w:rsidP="00CA7F8D">
            <w:pPr>
              <w:autoSpaceDE w:val="0"/>
              <w:autoSpaceDN w:val="0"/>
              <w:adjustRightInd w:val="0"/>
              <w:rPr>
                <w:rFonts w:cs="ArialMT"/>
                <w:color w:val="000000"/>
                <w:lang w:eastAsia="en-AU"/>
              </w:rPr>
            </w:pPr>
          </w:p>
        </w:tc>
        <w:tc>
          <w:tcPr>
            <w:tcW w:w="708" w:type="dxa"/>
          </w:tcPr>
          <w:p w14:paraId="1736B1D2" w14:textId="77777777" w:rsidR="00CA7F8D" w:rsidRPr="00054875" w:rsidRDefault="00CA7F8D" w:rsidP="00CA7F8D">
            <w:pPr>
              <w:autoSpaceDE w:val="0"/>
              <w:autoSpaceDN w:val="0"/>
              <w:adjustRightInd w:val="0"/>
              <w:rPr>
                <w:rFonts w:cs="ArialMT"/>
                <w:color w:val="000000"/>
                <w:lang w:eastAsia="en-AU"/>
              </w:rPr>
            </w:pPr>
          </w:p>
        </w:tc>
        <w:tc>
          <w:tcPr>
            <w:tcW w:w="709" w:type="dxa"/>
          </w:tcPr>
          <w:p w14:paraId="285091DE" w14:textId="77777777" w:rsidR="00CA7F8D" w:rsidRPr="00054875" w:rsidRDefault="00CA7F8D" w:rsidP="00CA7F8D">
            <w:pPr>
              <w:autoSpaceDE w:val="0"/>
              <w:autoSpaceDN w:val="0"/>
              <w:adjustRightInd w:val="0"/>
              <w:rPr>
                <w:rFonts w:cs="ArialMT"/>
                <w:color w:val="000000"/>
                <w:lang w:eastAsia="en-AU"/>
              </w:rPr>
            </w:pPr>
          </w:p>
        </w:tc>
        <w:tc>
          <w:tcPr>
            <w:tcW w:w="2268" w:type="dxa"/>
          </w:tcPr>
          <w:p w14:paraId="35F8BD8D" w14:textId="77777777" w:rsidR="00CA7F8D" w:rsidRPr="00054875" w:rsidRDefault="00CA7F8D" w:rsidP="00CA7F8D">
            <w:pPr>
              <w:autoSpaceDE w:val="0"/>
              <w:autoSpaceDN w:val="0"/>
              <w:adjustRightInd w:val="0"/>
              <w:rPr>
                <w:rFonts w:cs="ArialMT"/>
                <w:color w:val="000000"/>
                <w:lang w:eastAsia="en-AU"/>
              </w:rPr>
            </w:pPr>
          </w:p>
        </w:tc>
        <w:tc>
          <w:tcPr>
            <w:tcW w:w="1276" w:type="dxa"/>
          </w:tcPr>
          <w:p w14:paraId="228CA424" w14:textId="77777777" w:rsidR="00CA7F8D" w:rsidRPr="00054875" w:rsidRDefault="00CA7F8D" w:rsidP="00CA7F8D">
            <w:pPr>
              <w:autoSpaceDE w:val="0"/>
              <w:autoSpaceDN w:val="0"/>
              <w:adjustRightInd w:val="0"/>
              <w:rPr>
                <w:rFonts w:cs="ArialMT"/>
                <w:color w:val="000000"/>
                <w:lang w:eastAsia="en-AU"/>
              </w:rPr>
            </w:pPr>
          </w:p>
        </w:tc>
      </w:tr>
      <w:tr w:rsidR="00CA7F8D" w:rsidRPr="00054875" w14:paraId="6B7C0F86" w14:textId="77777777" w:rsidTr="00CA7F8D">
        <w:tc>
          <w:tcPr>
            <w:tcW w:w="4395" w:type="dxa"/>
          </w:tcPr>
          <w:p w14:paraId="71979753" w14:textId="77777777" w:rsidR="00CA7F8D" w:rsidRPr="00054875" w:rsidRDefault="00CA7F8D" w:rsidP="00CA7F8D">
            <w:pPr>
              <w:autoSpaceDE w:val="0"/>
              <w:autoSpaceDN w:val="0"/>
              <w:adjustRightInd w:val="0"/>
              <w:rPr>
                <w:rFonts w:cs="ArialNarrowMT"/>
                <w:color w:val="000000"/>
                <w:lang w:eastAsia="en-AU"/>
              </w:rPr>
            </w:pPr>
            <w:r>
              <w:rPr>
                <w:rFonts w:cs="ArialNarrowMT"/>
                <w:color w:val="000000"/>
                <w:lang w:eastAsia="en-AU"/>
              </w:rPr>
              <w:t>Is there sufficient light</w:t>
            </w:r>
          </w:p>
        </w:tc>
        <w:tc>
          <w:tcPr>
            <w:tcW w:w="567" w:type="dxa"/>
          </w:tcPr>
          <w:p w14:paraId="5F95401D" w14:textId="77777777" w:rsidR="00CA7F8D" w:rsidRPr="00054875" w:rsidRDefault="00CA7F8D" w:rsidP="00CA7F8D">
            <w:pPr>
              <w:autoSpaceDE w:val="0"/>
              <w:autoSpaceDN w:val="0"/>
              <w:adjustRightInd w:val="0"/>
              <w:rPr>
                <w:rFonts w:cs="ArialMT"/>
                <w:color w:val="000000"/>
                <w:lang w:eastAsia="en-AU"/>
              </w:rPr>
            </w:pPr>
          </w:p>
        </w:tc>
        <w:tc>
          <w:tcPr>
            <w:tcW w:w="708" w:type="dxa"/>
          </w:tcPr>
          <w:p w14:paraId="7BC98733" w14:textId="77777777" w:rsidR="00CA7F8D" w:rsidRPr="00054875" w:rsidRDefault="00CA7F8D" w:rsidP="00CA7F8D">
            <w:pPr>
              <w:autoSpaceDE w:val="0"/>
              <w:autoSpaceDN w:val="0"/>
              <w:adjustRightInd w:val="0"/>
              <w:rPr>
                <w:rFonts w:cs="ArialMT"/>
                <w:color w:val="000000"/>
                <w:lang w:eastAsia="en-AU"/>
              </w:rPr>
            </w:pPr>
          </w:p>
        </w:tc>
        <w:tc>
          <w:tcPr>
            <w:tcW w:w="709" w:type="dxa"/>
          </w:tcPr>
          <w:p w14:paraId="7D54BA97" w14:textId="77777777" w:rsidR="00CA7F8D" w:rsidRPr="00054875" w:rsidRDefault="00CA7F8D" w:rsidP="00CA7F8D">
            <w:pPr>
              <w:autoSpaceDE w:val="0"/>
              <w:autoSpaceDN w:val="0"/>
              <w:adjustRightInd w:val="0"/>
              <w:rPr>
                <w:rFonts w:cs="ArialMT"/>
                <w:color w:val="000000"/>
                <w:lang w:eastAsia="en-AU"/>
              </w:rPr>
            </w:pPr>
          </w:p>
        </w:tc>
        <w:tc>
          <w:tcPr>
            <w:tcW w:w="2268" w:type="dxa"/>
          </w:tcPr>
          <w:p w14:paraId="368737DB" w14:textId="77777777" w:rsidR="00CA7F8D" w:rsidRPr="00054875" w:rsidRDefault="00CA7F8D" w:rsidP="00CA7F8D">
            <w:pPr>
              <w:autoSpaceDE w:val="0"/>
              <w:autoSpaceDN w:val="0"/>
              <w:adjustRightInd w:val="0"/>
              <w:rPr>
                <w:rFonts w:cs="ArialMT"/>
                <w:color w:val="000000"/>
                <w:lang w:eastAsia="en-AU"/>
              </w:rPr>
            </w:pPr>
          </w:p>
        </w:tc>
        <w:tc>
          <w:tcPr>
            <w:tcW w:w="1276" w:type="dxa"/>
          </w:tcPr>
          <w:p w14:paraId="7C768FEA" w14:textId="77777777" w:rsidR="00CA7F8D" w:rsidRPr="00054875" w:rsidRDefault="00CA7F8D" w:rsidP="00CA7F8D">
            <w:pPr>
              <w:autoSpaceDE w:val="0"/>
              <w:autoSpaceDN w:val="0"/>
              <w:adjustRightInd w:val="0"/>
              <w:rPr>
                <w:rFonts w:cs="ArialMT"/>
                <w:color w:val="000000"/>
                <w:lang w:eastAsia="en-AU"/>
              </w:rPr>
            </w:pPr>
          </w:p>
        </w:tc>
      </w:tr>
      <w:tr w:rsidR="00CA7F8D" w:rsidRPr="00054875" w14:paraId="3637F271" w14:textId="77777777" w:rsidTr="00CA7F8D">
        <w:tc>
          <w:tcPr>
            <w:tcW w:w="4395" w:type="dxa"/>
          </w:tcPr>
          <w:p w14:paraId="116C69EA" w14:textId="77777777" w:rsidR="00CA7F8D" w:rsidRPr="00054875" w:rsidRDefault="00CA7F8D" w:rsidP="00CA7F8D">
            <w:pPr>
              <w:autoSpaceDE w:val="0"/>
              <w:autoSpaceDN w:val="0"/>
              <w:adjustRightInd w:val="0"/>
              <w:rPr>
                <w:rFonts w:cs="ArialNarrowMT"/>
                <w:color w:val="000000"/>
                <w:lang w:eastAsia="en-AU"/>
              </w:rPr>
            </w:pPr>
            <w:r>
              <w:rPr>
                <w:rFonts w:cs="ArialNarrowMT"/>
                <w:color w:val="000000"/>
                <w:lang w:eastAsia="en-AU"/>
              </w:rPr>
              <w:t>Are chairs/couches safe and sturdy</w:t>
            </w:r>
          </w:p>
        </w:tc>
        <w:tc>
          <w:tcPr>
            <w:tcW w:w="567" w:type="dxa"/>
          </w:tcPr>
          <w:p w14:paraId="0727EE95" w14:textId="77777777" w:rsidR="00CA7F8D" w:rsidRPr="00054875" w:rsidRDefault="00CA7F8D" w:rsidP="00CA7F8D">
            <w:pPr>
              <w:autoSpaceDE w:val="0"/>
              <w:autoSpaceDN w:val="0"/>
              <w:adjustRightInd w:val="0"/>
              <w:rPr>
                <w:rFonts w:cs="ArialMT"/>
                <w:color w:val="000000"/>
                <w:lang w:eastAsia="en-AU"/>
              </w:rPr>
            </w:pPr>
          </w:p>
        </w:tc>
        <w:tc>
          <w:tcPr>
            <w:tcW w:w="708" w:type="dxa"/>
          </w:tcPr>
          <w:p w14:paraId="21F882ED" w14:textId="77777777" w:rsidR="00CA7F8D" w:rsidRPr="00054875" w:rsidRDefault="00CA7F8D" w:rsidP="00CA7F8D">
            <w:pPr>
              <w:autoSpaceDE w:val="0"/>
              <w:autoSpaceDN w:val="0"/>
              <w:adjustRightInd w:val="0"/>
              <w:rPr>
                <w:rFonts w:cs="ArialMT"/>
                <w:color w:val="000000"/>
                <w:lang w:eastAsia="en-AU"/>
              </w:rPr>
            </w:pPr>
          </w:p>
        </w:tc>
        <w:tc>
          <w:tcPr>
            <w:tcW w:w="709" w:type="dxa"/>
          </w:tcPr>
          <w:p w14:paraId="55C38BCC" w14:textId="77777777" w:rsidR="00CA7F8D" w:rsidRPr="00054875" w:rsidRDefault="00CA7F8D" w:rsidP="00CA7F8D">
            <w:pPr>
              <w:autoSpaceDE w:val="0"/>
              <w:autoSpaceDN w:val="0"/>
              <w:adjustRightInd w:val="0"/>
              <w:rPr>
                <w:rFonts w:cs="ArialMT"/>
                <w:color w:val="000000"/>
                <w:lang w:eastAsia="en-AU"/>
              </w:rPr>
            </w:pPr>
          </w:p>
        </w:tc>
        <w:tc>
          <w:tcPr>
            <w:tcW w:w="2268" w:type="dxa"/>
          </w:tcPr>
          <w:p w14:paraId="49D6F8CF" w14:textId="77777777" w:rsidR="00CA7F8D" w:rsidRPr="00054875" w:rsidRDefault="00CA7F8D" w:rsidP="00CA7F8D">
            <w:pPr>
              <w:autoSpaceDE w:val="0"/>
              <w:autoSpaceDN w:val="0"/>
              <w:adjustRightInd w:val="0"/>
              <w:rPr>
                <w:rFonts w:cs="ArialMT"/>
                <w:color w:val="000000"/>
                <w:lang w:eastAsia="en-AU"/>
              </w:rPr>
            </w:pPr>
          </w:p>
        </w:tc>
        <w:tc>
          <w:tcPr>
            <w:tcW w:w="1276" w:type="dxa"/>
          </w:tcPr>
          <w:p w14:paraId="57140606" w14:textId="77777777" w:rsidR="00CA7F8D" w:rsidRPr="00054875" w:rsidRDefault="00CA7F8D" w:rsidP="00CA7F8D">
            <w:pPr>
              <w:autoSpaceDE w:val="0"/>
              <w:autoSpaceDN w:val="0"/>
              <w:adjustRightInd w:val="0"/>
              <w:rPr>
                <w:rFonts w:cs="ArialMT"/>
                <w:color w:val="000000"/>
                <w:lang w:eastAsia="en-AU"/>
              </w:rPr>
            </w:pPr>
          </w:p>
        </w:tc>
      </w:tr>
      <w:tr w:rsidR="00CA7F8D" w:rsidRPr="00054875" w14:paraId="2B171948" w14:textId="77777777" w:rsidTr="00CA7F8D">
        <w:tc>
          <w:tcPr>
            <w:tcW w:w="4395" w:type="dxa"/>
          </w:tcPr>
          <w:p w14:paraId="1B5C9FDC" w14:textId="77777777" w:rsidR="00CA7F8D" w:rsidRDefault="00CA7F8D" w:rsidP="00CA7F8D">
            <w:pPr>
              <w:autoSpaceDE w:val="0"/>
              <w:autoSpaceDN w:val="0"/>
              <w:adjustRightInd w:val="0"/>
              <w:rPr>
                <w:rFonts w:cs="ArialNarrowMT"/>
                <w:color w:val="000000"/>
                <w:lang w:eastAsia="en-AU"/>
              </w:rPr>
            </w:pPr>
            <w:r>
              <w:rPr>
                <w:rFonts w:cs="ArialNarrowMT"/>
                <w:color w:val="000000"/>
                <w:lang w:eastAsia="en-AU"/>
              </w:rPr>
              <w:t>Cords and PowerPoints are in good condition on visual inspection</w:t>
            </w:r>
          </w:p>
        </w:tc>
        <w:tc>
          <w:tcPr>
            <w:tcW w:w="567" w:type="dxa"/>
          </w:tcPr>
          <w:p w14:paraId="4B6D8759" w14:textId="77777777" w:rsidR="00CA7F8D" w:rsidRPr="00054875" w:rsidRDefault="00CA7F8D" w:rsidP="00CA7F8D">
            <w:pPr>
              <w:autoSpaceDE w:val="0"/>
              <w:autoSpaceDN w:val="0"/>
              <w:adjustRightInd w:val="0"/>
              <w:rPr>
                <w:rFonts w:cs="ArialMT"/>
                <w:color w:val="000000"/>
                <w:lang w:eastAsia="en-AU"/>
              </w:rPr>
            </w:pPr>
          </w:p>
        </w:tc>
        <w:tc>
          <w:tcPr>
            <w:tcW w:w="708" w:type="dxa"/>
          </w:tcPr>
          <w:p w14:paraId="43EE45A9" w14:textId="77777777" w:rsidR="00CA7F8D" w:rsidRPr="00054875" w:rsidRDefault="00CA7F8D" w:rsidP="00CA7F8D">
            <w:pPr>
              <w:autoSpaceDE w:val="0"/>
              <w:autoSpaceDN w:val="0"/>
              <w:adjustRightInd w:val="0"/>
              <w:rPr>
                <w:rFonts w:cs="ArialMT"/>
                <w:color w:val="000000"/>
                <w:lang w:eastAsia="en-AU"/>
              </w:rPr>
            </w:pPr>
          </w:p>
        </w:tc>
        <w:tc>
          <w:tcPr>
            <w:tcW w:w="709" w:type="dxa"/>
          </w:tcPr>
          <w:p w14:paraId="26F3468D" w14:textId="77777777" w:rsidR="00CA7F8D" w:rsidRPr="00054875" w:rsidRDefault="00CA7F8D" w:rsidP="00CA7F8D">
            <w:pPr>
              <w:autoSpaceDE w:val="0"/>
              <w:autoSpaceDN w:val="0"/>
              <w:adjustRightInd w:val="0"/>
              <w:rPr>
                <w:rFonts w:cs="ArialMT"/>
                <w:color w:val="000000"/>
                <w:lang w:eastAsia="en-AU"/>
              </w:rPr>
            </w:pPr>
          </w:p>
        </w:tc>
        <w:tc>
          <w:tcPr>
            <w:tcW w:w="2268" w:type="dxa"/>
          </w:tcPr>
          <w:p w14:paraId="5DE6671D" w14:textId="77777777" w:rsidR="00CA7F8D" w:rsidRPr="00054875" w:rsidRDefault="00CA7F8D" w:rsidP="00CA7F8D">
            <w:pPr>
              <w:autoSpaceDE w:val="0"/>
              <w:autoSpaceDN w:val="0"/>
              <w:adjustRightInd w:val="0"/>
              <w:rPr>
                <w:rFonts w:cs="ArialMT"/>
                <w:color w:val="000000"/>
                <w:lang w:eastAsia="en-AU"/>
              </w:rPr>
            </w:pPr>
          </w:p>
        </w:tc>
        <w:tc>
          <w:tcPr>
            <w:tcW w:w="1276" w:type="dxa"/>
          </w:tcPr>
          <w:p w14:paraId="6B0E9FD8" w14:textId="77777777" w:rsidR="00CA7F8D" w:rsidRPr="00054875" w:rsidRDefault="00CA7F8D" w:rsidP="00CA7F8D">
            <w:pPr>
              <w:autoSpaceDE w:val="0"/>
              <w:autoSpaceDN w:val="0"/>
              <w:adjustRightInd w:val="0"/>
              <w:rPr>
                <w:rFonts w:cs="ArialMT"/>
                <w:color w:val="000000"/>
                <w:lang w:eastAsia="en-AU"/>
              </w:rPr>
            </w:pPr>
          </w:p>
        </w:tc>
      </w:tr>
      <w:tr w:rsidR="00CA7F8D" w:rsidRPr="00054875" w14:paraId="0FBF6D7D" w14:textId="77777777" w:rsidTr="00CA7F8D">
        <w:tc>
          <w:tcPr>
            <w:tcW w:w="4395" w:type="dxa"/>
          </w:tcPr>
          <w:p w14:paraId="3031A3B8" w14:textId="77777777" w:rsidR="00CA7F8D" w:rsidRDefault="00CA7F8D" w:rsidP="00CA7F8D">
            <w:pPr>
              <w:autoSpaceDE w:val="0"/>
              <w:autoSpaceDN w:val="0"/>
              <w:adjustRightInd w:val="0"/>
              <w:rPr>
                <w:rFonts w:cs="ArialNarrowMT"/>
                <w:color w:val="000000"/>
                <w:lang w:eastAsia="en-AU"/>
              </w:rPr>
            </w:pPr>
            <w:r>
              <w:rPr>
                <w:rFonts w:cs="ArialNarrowMT"/>
                <w:color w:val="000000"/>
                <w:lang w:eastAsia="en-AU"/>
              </w:rPr>
              <w:t>Is the floor clear of stored items</w:t>
            </w:r>
          </w:p>
        </w:tc>
        <w:tc>
          <w:tcPr>
            <w:tcW w:w="567" w:type="dxa"/>
          </w:tcPr>
          <w:p w14:paraId="7B628509" w14:textId="77777777" w:rsidR="00CA7F8D" w:rsidRPr="00054875" w:rsidRDefault="00CA7F8D" w:rsidP="00CA7F8D">
            <w:pPr>
              <w:autoSpaceDE w:val="0"/>
              <w:autoSpaceDN w:val="0"/>
              <w:adjustRightInd w:val="0"/>
              <w:rPr>
                <w:rFonts w:cs="Arial-BoldMT"/>
                <w:b/>
                <w:bCs/>
                <w:color w:val="000000"/>
                <w:lang w:eastAsia="en-AU"/>
              </w:rPr>
            </w:pPr>
          </w:p>
        </w:tc>
        <w:tc>
          <w:tcPr>
            <w:tcW w:w="708" w:type="dxa"/>
          </w:tcPr>
          <w:p w14:paraId="0D969725" w14:textId="77777777" w:rsidR="00CA7F8D" w:rsidRPr="00054875" w:rsidRDefault="00CA7F8D" w:rsidP="00CA7F8D">
            <w:pPr>
              <w:autoSpaceDE w:val="0"/>
              <w:autoSpaceDN w:val="0"/>
              <w:adjustRightInd w:val="0"/>
              <w:rPr>
                <w:rFonts w:cs="Arial-BoldMT"/>
                <w:b/>
                <w:bCs/>
                <w:color w:val="000000"/>
                <w:lang w:eastAsia="en-AU"/>
              </w:rPr>
            </w:pPr>
          </w:p>
        </w:tc>
        <w:tc>
          <w:tcPr>
            <w:tcW w:w="709" w:type="dxa"/>
          </w:tcPr>
          <w:p w14:paraId="65311711" w14:textId="77777777" w:rsidR="00CA7F8D" w:rsidRPr="00054875" w:rsidRDefault="00CA7F8D" w:rsidP="00CA7F8D">
            <w:pPr>
              <w:autoSpaceDE w:val="0"/>
              <w:autoSpaceDN w:val="0"/>
              <w:adjustRightInd w:val="0"/>
              <w:rPr>
                <w:rFonts w:cs="Arial-BoldMT"/>
                <w:b/>
                <w:bCs/>
                <w:color w:val="000000"/>
                <w:lang w:eastAsia="en-AU"/>
              </w:rPr>
            </w:pPr>
          </w:p>
        </w:tc>
        <w:tc>
          <w:tcPr>
            <w:tcW w:w="2268" w:type="dxa"/>
          </w:tcPr>
          <w:p w14:paraId="274EE2F6" w14:textId="77777777" w:rsidR="00CA7F8D" w:rsidRPr="00054875" w:rsidRDefault="00CA7F8D" w:rsidP="00CA7F8D">
            <w:pPr>
              <w:autoSpaceDE w:val="0"/>
              <w:autoSpaceDN w:val="0"/>
              <w:adjustRightInd w:val="0"/>
              <w:rPr>
                <w:rFonts w:cs="Arial-BoldMT"/>
                <w:b/>
                <w:bCs/>
                <w:color w:val="000000"/>
                <w:lang w:eastAsia="en-AU"/>
              </w:rPr>
            </w:pPr>
          </w:p>
        </w:tc>
        <w:tc>
          <w:tcPr>
            <w:tcW w:w="1276" w:type="dxa"/>
          </w:tcPr>
          <w:p w14:paraId="1865AD8B" w14:textId="77777777" w:rsidR="00CA7F8D" w:rsidRPr="00054875" w:rsidRDefault="00CA7F8D" w:rsidP="00CA7F8D">
            <w:pPr>
              <w:autoSpaceDE w:val="0"/>
              <w:autoSpaceDN w:val="0"/>
              <w:adjustRightInd w:val="0"/>
              <w:rPr>
                <w:rFonts w:cs="Arial-BoldMT"/>
                <w:b/>
                <w:bCs/>
                <w:color w:val="000000"/>
                <w:lang w:eastAsia="en-AU"/>
              </w:rPr>
            </w:pPr>
          </w:p>
        </w:tc>
      </w:tr>
      <w:tr w:rsidR="00CA7F8D" w:rsidRPr="00054875" w14:paraId="0849C6FE" w14:textId="77777777" w:rsidTr="00CA7F8D">
        <w:tc>
          <w:tcPr>
            <w:tcW w:w="4395" w:type="dxa"/>
          </w:tcPr>
          <w:p w14:paraId="3DD80C88" w14:textId="77777777" w:rsidR="00CA7F8D" w:rsidRDefault="00CA7F8D" w:rsidP="00CA7F8D">
            <w:pPr>
              <w:autoSpaceDE w:val="0"/>
              <w:autoSpaceDN w:val="0"/>
              <w:adjustRightInd w:val="0"/>
              <w:rPr>
                <w:rFonts w:cs="ArialNarrowMT"/>
                <w:color w:val="000000"/>
                <w:lang w:eastAsia="en-AU"/>
              </w:rPr>
            </w:pPr>
            <w:r>
              <w:rPr>
                <w:rFonts w:cs="ArialNarrowMT"/>
                <w:color w:val="000000"/>
                <w:lang w:eastAsia="en-AU"/>
              </w:rPr>
              <w:t>Are chairs in good condition</w:t>
            </w:r>
          </w:p>
        </w:tc>
        <w:tc>
          <w:tcPr>
            <w:tcW w:w="567" w:type="dxa"/>
          </w:tcPr>
          <w:p w14:paraId="2465991F" w14:textId="77777777" w:rsidR="00CA7F8D" w:rsidRPr="00054875" w:rsidRDefault="00CA7F8D" w:rsidP="00CA7F8D">
            <w:pPr>
              <w:autoSpaceDE w:val="0"/>
              <w:autoSpaceDN w:val="0"/>
              <w:adjustRightInd w:val="0"/>
              <w:rPr>
                <w:rFonts w:cs="ArialMT"/>
                <w:color w:val="000000"/>
                <w:lang w:eastAsia="en-AU"/>
              </w:rPr>
            </w:pPr>
          </w:p>
        </w:tc>
        <w:tc>
          <w:tcPr>
            <w:tcW w:w="708" w:type="dxa"/>
          </w:tcPr>
          <w:p w14:paraId="68AFFA53" w14:textId="77777777" w:rsidR="00CA7F8D" w:rsidRPr="00054875" w:rsidRDefault="00CA7F8D" w:rsidP="00CA7F8D">
            <w:pPr>
              <w:autoSpaceDE w:val="0"/>
              <w:autoSpaceDN w:val="0"/>
              <w:adjustRightInd w:val="0"/>
              <w:rPr>
                <w:rFonts w:cs="ArialMT"/>
                <w:color w:val="000000"/>
                <w:lang w:eastAsia="en-AU"/>
              </w:rPr>
            </w:pPr>
          </w:p>
        </w:tc>
        <w:tc>
          <w:tcPr>
            <w:tcW w:w="709" w:type="dxa"/>
          </w:tcPr>
          <w:p w14:paraId="4223279B" w14:textId="77777777" w:rsidR="00CA7F8D" w:rsidRPr="00054875" w:rsidRDefault="00CA7F8D" w:rsidP="00CA7F8D">
            <w:pPr>
              <w:autoSpaceDE w:val="0"/>
              <w:autoSpaceDN w:val="0"/>
              <w:adjustRightInd w:val="0"/>
              <w:rPr>
                <w:rFonts w:cs="ArialMT"/>
                <w:color w:val="000000"/>
                <w:lang w:eastAsia="en-AU"/>
              </w:rPr>
            </w:pPr>
          </w:p>
        </w:tc>
        <w:tc>
          <w:tcPr>
            <w:tcW w:w="2268" w:type="dxa"/>
          </w:tcPr>
          <w:p w14:paraId="59B33CE6" w14:textId="77777777" w:rsidR="00CA7F8D" w:rsidRPr="00054875" w:rsidRDefault="00CA7F8D" w:rsidP="00CA7F8D">
            <w:pPr>
              <w:autoSpaceDE w:val="0"/>
              <w:autoSpaceDN w:val="0"/>
              <w:adjustRightInd w:val="0"/>
              <w:rPr>
                <w:rFonts w:cs="ArialMT"/>
                <w:color w:val="000000"/>
                <w:lang w:eastAsia="en-AU"/>
              </w:rPr>
            </w:pPr>
          </w:p>
        </w:tc>
        <w:tc>
          <w:tcPr>
            <w:tcW w:w="1276" w:type="dxa"/>
          </w:tcPr>
          <w:p w14:paraId="4C342A5B" w14:textId="77777777" w:rsidR="00CA7F8D" w:rsidRPr="00054875" w:rsidRDefault="00CA7F8D" w:rsidP="00CA7F8D">
            <w:pPr>
              <w:autoSpaceDE w:val="0"/>
              <w:autoSpaceDN w:val="0"/>
              <w:adjustRightInd w:val="0"/>
              <w:rPr>
                <w:rFonts w:cs="ArialMT"/>
                <w:color w:val="000000"/>
                <w:lang w:eastAsia="en-AU"/>
              </w:rPr>
            </w:pPr>
          </w:p>
        </w:tc>
      </w:tr>
      <w:tr w:rsidR="00CA7F8D" w:rsidRPr="00054875" w14:paraId="3D82C3F8" w14:textId="77777777" w:rsidTr="00CA7F8D">
        <w:tc>
          <w:tcPr>
            <w:tcW w:w="4395" w:type="dxa"/>
          </w:tcPr>
          <w:p w14:paraId="1163C143" w14:textId="77777777" w:rsidR="00CA7F8D" w:rsidRDefault="00CA7F8D" w:rsidP="00CA7F8D">
            <w:pPr>
              <w:autoSpaceDE w:val="0"/>
              <w:autoSpaceDN w:val="0"/>
              <w:adjustRightInd w:val="0"/>
              <w:rPr>
                <w:rFonts w:cs="ArialNarrowMT"/>
                <w:color w:val="000000"/>
                <w:lang w:eastAsia="en-AU"/>
              </w:rPr>
            </w:pPr>
            <w:r>
              <w:rPr>
                <w:rFonts w:cs="ArialNarrowMT"/>
                <w:color w:val="000000"/>
                <w:lang w:eastAsia="en-AU"/>
              </w:rPr>
              <w:t>Are computer stations set up ergonomically (if using the computer)</w:t>
            </w:r>
          </w:p>
        </w:tc>
        <w:tc>
          <w:tcPr>
            <w:tcW w:w="567" w:type="dxa"/>
          </w:tcPr>
          <w:p w14:paraId="3AF9E9A7" w14:textId="77777777" w:rsidR="00CA7F8D" w:rsidRPr="00054875" w:rsidRDefault="00CA7F8D" w:rsidP="00CA7F8D">
            <w:pPr>
              <w:autoSpaceDE w:val="0"/>
              <w:autoSpaceDN w:val="0"/>
              <w:adjustRightInd w:val="0"/>
              <w:rPr>
                <w:rFonts w:cs="ArialMT"/>
                <w:color w:val="000000"/>
                <w:lang w:eastAsia="en-AU"/>
              </w:rPr>
            </w:pPr>
          </w:p>
        </w:tc>
        <w:tc>
          <w:tcPr>
            <w:tcW w:w="708" w:type="dxa"/>
          </w:tcPr>
          <w:p w14:paraId="20857BFE" w14:textId="77777777" w:rsidR="00CA7F8D" w:rsidRPr="00054875" w:rsidRDefault="00CA7F8D" w:rsidP="00CA7F8D">
            <w:pPr>
              <w:autoSpaceDE w:val="0"/>
              <w:autoSpaceDN w:val="0"/>
              <w:adjustRightInd w:val="0"/>
              <w:rPr>
                <w:rFonts w:cs="ArialMT"/>
                <w:color w:val="000000"/>
                <w:lang w:eastAsia="en-AU"/>
              </w:rPr>
            </w:pPr>
          </w:p>
        </w:tc>
        <w:tc>
          <w:tcPr>
            <w:tcW w:w="709" w:type="dxa"/>
          </w:tcPr>
          <w:p w14:paraId="3BF28E53" w14:textId="77777777" w:rsidR="00CA7F8D" w:rsidRPr="00054875" w:rsidRDefault="00CA7F8D" w:rsidP="00CA7F8D">
            <w:pPr>
              <w:autoSpaceDE w:val="0"/>
              <w:autoSpaceDN w:val="0"/>
              <w:adjustRightInd w:val="0"/>
              <w:rPr>
                <w:rFonts w:cs="ArialMT"/>
                <w:color w:val="000000"/>
                <w:lang w:eastAsia="en-AU"/>
              </w:rPr>
            </w:pPr>
          </w:p>
        </w:tc>
        <w:tc>
          <w:tcPr>
            <w:tcW w:w="2268" w:type="dxa"/>
          </w:tcPr>
          <w:p w14:paraId="634AD1D4" w14:textId="77777777" w:rsidR="00CA7F8D" w:rsidRPr="00054875" w:rsidRDefault="00CA7F8D" w:rsidP="00CA7F8D">
            <w:pPr>
              <w:autoSpaceDE w:val="0"/>
              <w:autoSpaceDN w:val="0"/>
              <w:adjustRightInd w:val="0"/>
              <w:rPr>
                <w:rFonts w:cs="ArialMT"/>
                <w:color w:val="000000"/>
                <w:lang w:eastAsia="en-AU"/>
              </w:rPr>
            </w:pPr>
          </w:p>
        </w:tc>
        <w:tc>
          <w:tcPr>
            <w:tcW w:w="1276" w:type="dxa"/>
          </w:tcPr>
          <w:p w14:paraId="48609D63" w14:textId="77777777" w:rsidR="00CA7F8D" w:rsidRPr="00054875" w:rsidRDefault="00CA7F8D" w:rsidP="00CA7F8D">
            <w:pPr>
              <w:autoSpaceDE w:val="0"/>
              <w:autoSpaceDN w:val="0"/>
              <w:adjustRightInd w:val="0"/>
              <w:rPr>
                <w:rFonts w:cs="ArialMT"/>
                <w:color w:val="000000"/>
                <w:lang w:eastAsia="en-AU"/>
              </w:rPr>
            </w:pPr>
          </w:p>
        </w:tc>
      </w:tr>
      <w:tr w:rsidR="00CA7F8D" w:rsidRPr="00054875" w14:paraId="51D08DD9" w14:textId="77777777" w:rsidTr="00CA7F8D">
        <w:tc>
          <w:tcPr>
            <w:tcW w:w="4395" w:type="dxa"/>
          </w:tcPr>
          <w:p w14:paraId="5CA4D53D" w14:textId="77777777" w:rsidR="00CA7F8D" w:rsidRDefault="00CA7F8D" w:rsidP="00CA7F8D">
            <w:pPr>
              <w:autoSpaceDE w:val="0"/>
              <w:autoSpaceDN w:val="0"/>
              <w:adjustRightInd w:val="0"/>
              <w:rPr>
                <w:rFonts w:cs="ArialNarrowMT"/>
                <w:color w:val="000000"/>
                <w:lang w:eastAsia="en-AU"/>
              </w:rPr>
            </w:pPr>
          </w:p>
        </w:tc>
        <w:tc>
          <w:tcPr>
            <w:tcW w:w="567" w:type="dxa"/>
          </w:tcPr>
          <w:p w14:paraId="3A955E53" w14:textId="77777777" w:rsidR="00CA7F8D" w:rsidRPr="00054875" w:rsidRDefault="00CA7F8D" w:rsidP="00CA7F8D">
            <w:pPr>
              <w:autoSpaceDE w:val="0"/>
              <w:autoSpaceDN w:val="0"/>
              <w:adjustRightInd w:val="0"/>
              <w:rPr>
                <w:rFonts w:cs="ArialMT"/>
                <w:color w:val="000000"/>
                <w:lang w:eastAsia="en-AU"/>
              </w:rPr>
            </w:pPr>
          </w:p>
        </w:tc>
        <w:tc>
          <w:tcPr>
            <w:tcW w:w="708" w:type="dxa"/>
          </w:tcPr>
          <w:p w14:paraId="0F5075D7" w14:textId="77777777" w:rsidR="00CA7F8D" w:rsidRPr="00054875" w:rsidRDefault="00CA7F8D" w:rsidP="00CA7F8D">
            <w:pPr>
              <w:autoSpaceDE w:val="0"/>
              <w:autoSpaceDN w:val="0"/>
              <w:adjustRightInd w:val="0"/>
              <w:rPr>
                <w:rFonts w:cs="ArialMT"/>
                <w:color w:val="000000"/>
                <w:lang w:eastAsia="en-AU"/>
              </w:rPr>
            </w:pPr>
          </w:p>
        </w:tc>
        <w:tc>
          <w:tcPr>
            <w:tcW w:w="709" w:type="dxa"/>
          </w:tcPr>
          <w:p w14:paraId="1CC56ADC" w14:textId="77777777" w:rsidR="00CA7F8D" w:rsidRPr="00054875" w:rsidRDefault="00CA7F8D" w:rsidP="00CA7F8D">
            <w:pPr>
              <w:autoSpaceDE w:val="0"/>
              <w:autoSpaceDN w:val="0"/>
              <w:adjustRightInd w:val="0"/>
              <w:rPr>
                <w:rFonts w:cs="ArialMT"/>
                <w:color w:val="000000"/>
                <w:lang w:eastAsia="en-AU"/>
              </w:rPr>
            </w:pPr>
          </w:p>
        </w:tc>
        <w:tc>
          <w:tcPr>
            <w:tcW w:w="2268" w:type="dxa"/>
          </w:tcPr>
          <w:p w14:paraId="5CA144C6" w14:textId="77777777" w:rsidR="00CA7F8D" w:rsidRPr="00054875" w:rsidRDefault="00CA7F8D" w:rsidP="00CA7F8D">
            <w:pPr>
              <w:autoSpaceDE w:val="0"/>
              <w:autoSpaceDN w:val="0"/>
              <w:adjustRightInd w:val="0"/>
              <w:rPr>
                <w:rFonts w:cs="ArialMT"/>
                <w:color w:val="000000"/>
                <w:lang w:eastAsia="en-AU"/>
              </w:rPr>
            </w:pPr>
          </w:p>
        </w:tc>
        <w:tc>
          <w:tcPr>
            <w:tcW w:w="1276" w:type="dxa"/>
          </w:tcPr>
          <w:p w14:paraId="31D84B61" w14:textId="77777777" w:rsidR="00CA7F8D" w:rsidRPr="00054875" w:rsidRDefault="00CA7F8D" w:rsidP="00CA7F8D">
            <w:pPr>
              <w:autoSpaceDE w:val="0"/>
              <w:autoSpaceDN w:val="0"/>
              <w:adjustRightInd w:val="0"/>
              <w:rPr>
                <w:rFonts w:cs="ArialMT"/>
                <w:color w:val="000000"/>
                <w:lang w:eastAsia="en-AU"/>
              </w:rPr>
            </w:pPr>
          </w:p>
        </w:tc>
      </w:tr>
      <w:tr w:rsidR="00CA7F8D" w:rsidRPr="00054875" w14:paraId="73CFADB2" w14:textId="77777777" w:rsidTr="00CA7F8D">
        <w:tc>
          <w:tcPr>
            <w:tcW w:w="4395" w:type="dxa"/>
          </w:tcPr>
          <w:p w14:paraId="48DE8DDB" w14:textId="77777777" w:rsidR="00CA7F8D" w:rsidRDefault="00CA7F8D" w:rsidP="00CA7F8D">
            <w:pPr>
              <w:autoSpaceDE w:val="0"/>
              <w:autoSpaceDN w:val="0"/>
              <w:adjustRightInd w:val="0"/>
              <w:rPr>
                <w:rFonts w:cs="ArialNarrowMT"/>
                <w:color w:val="000000"/>
                <w:lang w:eastAsia="en-AU"/>
              </w:rPr>
            </w:pPr>
          </w:p>
        </w:tc>
        <w:tc>
          <w:tcPr>
            <w:tcW w:w="567" w:type="dxa"/>
          </w:tcPr>
          <w:p w14:paraId="1CF4E41A" w14:textId="77777777" w:rsidR="00CA7F8D" w:rsidRPr="00054875" w:rsidRDefault="00CA7F8D" w:rsidP="00CA7F8D">
            <w:pPr>
              <w:autoSpaceDE w:val="0"/>
              <w:autoSpaceDN w:val="0"/>
              <w:adjustRightInd w:val="0"/>
              <w:rPr>
                <w:rFonts w:cs="ArialMT"/>
                <w:color w:val="000000"/>
                <w:lang w:eastAsia="en-AU"/>
              </w:rPr>
            </w:pPr>
          </w:p>
        </w:tc>
        <w:tc>
          <w:tcPr>
            <w:tcW w:w="708" w:type="dxa"/>
          </w:tcPr>
          <w:p w14:paraId="79DF6F3E" w14:textId="77777777" w:rsidR="00CA7F8D" w:rsidRPr="00054875" w:rsidRDefault="00CA7F8D" w:rsidP="00CA7F8D">
            <w:pPr>
              <w:autoSpaceDE w:val="0"/>
              <w:autoSpaceDN w:val="0"/>
              <w:adjustRightInd w:val="0"/>
              <w:rPr>
                <w:rFonts w:cs="ArialMT"/>
                <w:color w:val="000000"/>
                <w:lang w:eastAsia="en-AU"/>
              </w:rPr>
            </w:pPr>
          </w:p>
        </w:tc>
        <w:tc>
          <w:tcPr>
            <w:tcW w:w="709" w:type="dxa"/>
          </w:tcPr>
          <w:p w14:paraId="0BBB8767" w14:textId="77777777" w:rsidR="00CA7F8D" w:rsidRPr="00054875" w:rsidRDefault="00CA7F8D" w:rsidP="00CA7F8D">
            <w:pPr>
              <w:autoSpaceDE w:val="0"/>
              <w:autoSpaceDN w:val="0"/>
              <w:adjustRightInd w:val="0"/>
              <w:rPr>
                <w:rFonts w:cs="ArialMT"/>
                <w:color w:val="000000"/>
                <w:lang w:eastAsia="en-AU"/>
              </w:rPr>
            </w:pPr>
          </w:p>
        </w:tc>
        <w:tc>
          <w:tcPr>
            <w:tcW w:w="2268" w:type="dxa"/>
          </w:tcPr>
          <w:p w14:paraId="344620DB" w14:textId="77777777" w:rsidR="00CA7F8D" w:rsidRPr="00054875" w:rsidRDefault="00CA7F8D" w:rsidP="00CA7F8D">
            <w:pPr>
              <w:autoSpaceDE w:val="0"/>
              <w:autoSpaceDN w:val="0"/>
              <w:adjustRightInd w:val="0"/>
              <w:rPr>
                <w:rFonts w:cs="ArialMT"/>
                <w:color w:val="000000"/>
                <w:lang w:eastAsia="en-AU"/>
              </w:rPr>
            </w:pPr>
          </w:p>
        </w:tc>
        <w:tc>
          <w:tcPr>
            <w:tcW w:w="1276" w:type="dxa"/>
          </w:tcPr>
          <w:p w14:paraId="0167525F" w14:textId="77777777" w:rsidR="00CA7F8D" w:rsidRPr="00054875" w:rsidRDefault="00CA7F8D" w:rsidP="00CA7F8D">
            <w:pPr>
              <w:autoSpaceDE w:val="0"/>
              <w:autoSpaceDN w:val="0"/>
              <w:adjustRightInd w:val="0"/>
              <w:rPr>
                <w:rFonts w:cs="ArialMT"/>
                <w:color w:val="000000"/>
                <w:lang w:eastAsia="en-AU"/>
              </w:rPr>
            </w:pPr>
          </w:p>
        </w:tc>
      </w:tr>
    </w:tbl>
    <w:p w14:paraId="014785CC" w14:textId="77777777" w:rsidR="00CA7F8D" w:rsidRDefault="00CA7F8D" w:rsidP="00CA7F8D">
      <w:pPr>
        <w:rPr>
          <w:rFonts w:cs="ArialMT"/>
          <w:color w:val="000000"/>
          <w:lang w:eastAsia="en-AU"/>
        </w:rPr>
      </w:pPr>
    </w:p>
    <w:tbl>
      <w:tblPr>
        <w:tblpPr w:leftFromText="180" w:rightFromText="180" w:vertAnchor="text" w:horzAnchor="margin" w:tblpXSpec="center" w:tblpY="483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67"/>
        <w:gridCol w:w="708"/>
        <w:gridCol w:w="709"/>
        <w:gridCol w:w="2268"/>
        <w:gridCol w:w="1276"/>
      </w:tblGrid>
      <w:tr w:rsidR="00CA7F8D" w:rsidRPr="00054875" w14:paraId="6D6197B2" w14:textId="77777777" w:rsidTr="00CA7F8D">
        <w:tc>
          <w:tcPr>
            <w:tcW w:w="4395" w:type="dxa"/>
            <w:shd w:val="clear" w:color="auto" w:fill="BFBFBF"/>
          </w:tcPr>
          <w:p w14:paraId="4D4234D4" w14:textId="77777777" w:rsidR="00CA7F8D" w:rsidRPr="00054875" w:rsidRDefault="00CA7F8D" w:rsidP="00CA7F8D">
            <w:pPr>
              <w:autoSpaceDE w:val="0"/>
              <w:autoSpaceDN w:val="0"/>
              <w:adjustRightInd w:val="0"/>
              <w:rPr>
                <w:rFonts w:cs="Arial-BoldMT"/>
                <w:b/>
                <w:bCs/>
                <w:lang w:eastAsia="en-AU"/>
              </w:rPr>
            </w:pPr>
            <w:r>
              <w:rPr>
                <w:rFonts w:cs="Arial-BoldMT"/>
                <w:b/>
                <w:bCs/>
                <w:lang w:eastAsia="en-AU"/>
              </w:rPr>
              <w:t>Area</w:t>
            </w:r>
          </w:p>
        </w:tc>
        <w:tc>
          <w:tcPr>
            <w:tcW w:w="567" w:type="dxa"/>
            <w:shd w:val="clear" w:color="auto" w:fill="BFBFBF"/>
          </w:tcPr>
          <w:p w14:paraId="7FF18134" w14:textId="77777777" w:rsidR="00CA7F8D" w:rsidRPr="00054875" w:rsidRDefault="00CA7F8D" w:rsidP="00CA7F8D">
            <w:pPr>
              <w:autoSpaceDE w:val="0"/>
              <w:autoSpaceDN w:val="0"/>
              <w:adjustRightInd w:val="0"/>
              <w:rPr>
                <w:rFonts w:cs="Aharoni"/>
                <w:b/>
                <w:bCs/>
                <w:lang w:eastAsia="en-AU"/>
              </w:rPr>
            </w:pPr>
            <w:r w:rsidRPr="00054875">
              <w:rPr>
                <w:rFonts w:cs="Aharoni"/>
                <w:b/>
                <w:bCs/>
                <w:lang w:eastAsia="en-AU"/>
              </w:rPr>
              <w:t>Yes</w:t>
            </w:r>
          </w:p>
        </w:tc>
        <w:tc>
          <w:tcPr>
            <w:tcW w:w="708" w:type="dxa"/>
            <w:shd w:val="clear" w:color="auto" w:fill="BFBFBF"/>
          </w:tcPr>
          <w:p w14:paraId="6EF6A013" w14:textId="77777777" w:rsidR="00CA7F8D" w:rsidRPr="00054875" w:rsidRDefault="00CA7F8D" w:rsidP="00CA7F8D">
            <w:pPr>
              <w:autoSpaceDE w:val="0"/>
              <w:autoSpaceDN w:val="0"/>
              <w:adjustRightInd w:val="0"/>
              <w:rPr>
                <w:rFonts w:cs="Arial-BoldMT"/>
                <w:b/>
                <w:bCs/>
                <w:lang w:eastAsia="en-AU"/>
              </w:rPr>
            </w:pPr>
            <w:r w:rsidRPr="00054875">
              <w:rPr>
                <w:rFonts w:cs="Arial-BoldMT"/>
                <w:b/>
                <w:bCs/>
                <w:lang w:eastAsia="en-AU"/>
              </w:rPr>
              <w:t>No</w:t>
            </w:r>
          </w:p>
        </w:tc>
        <w:tc>
          <w:tcPr>
            <w:tcW w:w="709" w:type="dxa"/>
            <w:shd w:val="clear" w:color="auto" w:fill="BFBFBF"/>
          </w:tcPr>
          <w:p w14:paraId="0667E03B" w14:textId="77777777" w:rsidR="00CA7F8D" w:rsidRPr="00054875" w:rsidRDefault="00CA7F8D" w:rsidP="00CA7F8D">
            <w:pPr>
              <w:autoSpaceDE w:val="0"/>
              <w:autoSpaceDN w:val="0"/>
              <w:adjustRightInd w:val="0"/>
              <w:rPr>
                <w:rFonts w:cs="Arial-BoldMT"/>
                <w:b/>
                <w:bCs/>
                <w:lang w:eastAsia="en-AU"/>
              </w:rPr>
            </w:pPr>
            <w:r w:rsidRPr="00054875">
              <w:rPr>
                <w:rFonts w:cs="Arial-BoldMT"/>
                <w:b/>
                <w:bCs/>
                <w:lang w:eastAsia="en-AU"/>
              </w:rPr>
              <w:t>N/A</w:t>
            </w:r>
          </w:p>
        </w:tc>
        <w:tc>
          <w:tcPr>
            <w:tcW w:w="2268" w:type="dxa"/>
            <w:shd w:val="clear" w:color="auto" w:fill="BFBFBF"/>
          </w:tcPr>
          <w:p w14:paraId="5A11FD7E" w14:textId="77777777" w:rsidR="00CA7F8D" w:rsidRPr="00054875" w:rsidRDefault="00CA7F8D" w:rsidP="00CA7F8D">
            <w:pPr>
              <w:autoSpaceDE w:val="0"/>
              <w:autoSpaceDN w:val="0"/>
              <w:adjustRightInd w:val="0"/>
              <w:rPr>
                <w:rFonts w:cs="Arial-BoldMT"/>
                <w:b/>
                <w:bCs/>
                <w:lang w:eastAsia="en-AU"/>
              </w:rPr>
            </w:pPr>
            <w:r w:rsidRPr="00054875">
              <w:rPr>
                <w:rFonts w:cs="Arial-BoldMT"/>
                <w:b/>
                <w:bCs/>
                <w:lang w:eastAsia="en-AU"/>
              </w:rPr>
              <w:t xml:space="preserve">Corrective Action </w:t>
            </w:r>
          </w:p>
        </w:tc>
        <w:tc>
          <w:tcPr>
            <w:tcW w:w="1276" w:type="dxa"/>
            <w:shd w:val="clear" w:color="auto" w:fill="BFBFBF"/>
          </w:tcPr>
          <w:p w14:paraId="7F369E3D" w14:textId="77777777" w:rsidR="00CA7F8D" w:rsidRPr="00054875" w:rsidRDefault="00CA7F8D" w:rsidP="00CA7F8D">
            <w:pPr>
              <w:autoSpaceDE w:val="0"/>
              <w:autoSpaceDN w:val="0"/>
              <w:adjustRightInd w:val="0"/>
              <w:rPr>
                <w:rFonts w:cs="Arial-BoldMT"/>
                <w:b/>
                <w:bCs/>
                <w:lang w:eastAsia="en-AU"/>
              </w:rPr>
            </w:pPr>
            <w:r w:rsidRPr="00054875">
              <w:rPr>
                <w:rFonts w:cs="Arial-BoldMT"/>
                <w:b/>
                <w:bCs/>
                <w:lang w:eastAsia="en-AU"/>
              </w:rPr>
              <w:t>Date Completed</w:t>
            </w:r>
          </w:p>
        </w:tc>
      </w:tr>
      <w:tr w:rsidR="00CA7F8D" w:rsidRPr="00054875" w14:paraId="748A3926" w14:textId="77777777" w:rsidTr="00CA7F8D">
        <w:tc>
          <w:tcPr>
            <w:tcW w:w="4395" w:type="dxa"/>
            <w:shd w:val="clear" w:color="auto" w:fill="D9D9D9"/>
          </w:tcPr>
          <w:p w14:paraId="54058C83" w14:textId="77777777" w:rsidR="00CA7F8D" w:rsidRPr="00D6531A" w:rsidRDefault="00CA7F8D" w:rsidP="00CA7F8D">
            <w:pPr>
              <w:autoSpaceDE w:val="0"/>
              <w:autoSpaceDN w:val="0"/>
              <w:adjustRightInd w:val="0"/>
              <w:rPr>
                <w:rFonts w:cs="ArialNarrowMT"/>
                <w:b/>
                <w:color w:val="000000"/>
                <w:lang w:eastAsia="en-AU"/>
              </w:rPr>
            </w:pPr>
            <w:r>
              <w:rPr>
                <w:rFonts w:cs="ArialNarrowMT"/>
                <w:b/>
                <w:color w:val="000000"/>
                <w:lang w:eastAsia="en-AU"/>
              </w:rPr>
              <w:t>Home Kitchen</w:t>
            </w:r>
          </w:p>
        </w:tc>
        <w:tc>
          <w:tcPr>
            <w:tcW w:w="567" w:type="dxa"/>
            <w:shd w:val="clear" w:color="auto" w:fill="D9D9D9"/>
          </w:tcPr>
          <w:p w14:paraId="73EC5960" w14:textId="77777777" w:rsidR="00CA7F8D" w:rsidRPr="00054875" w:rsidRDefault="00CA7F8D" w:rsidP="00CA7F8D">
            <w:pPr>
              <w:autoSpaceDE w:val="0"/>
              <w:autoSpaceDN w:val="0"/>
              <w:adjustRightInd w:val="0"/>
              <w:rPr>
                <w:rFonts w:cs="ArialMT"/>
                <w:color w:val="000000"/>
                <w:lang w:eastAsia="en-AU"/>
              </w:rPr>
            </w:pPr>
          </w:p>
        </w:tc>
        <w:tc>
          <w:tcPr>
            <w:tcW w:w="708" w:type="dxa"/>
            <w:shd w:val="clear" w:color="auto" w:fill="D9D9D9"/>
          </w:tcPr>
          <w:p w14:paraId="4D2DA545" w14:textId="77777777" w:rsidR="00CA7F8D" w:rsidRPr="00054875" w:rsidRDefault="00CA7F8D" w:rsidP="00CA7F8D">
            <w:pPr>
              <w:autoSpaceDE w:val="0"/>
              <w:autoSpaceDN w:val="0"/>
              <w:adjustRightInd w:val="0"/>
              <w:rPr>
                <w:rFonts w:cs="ArialMT"/>
                <w:color w:val="000000"/>
                <w:lang w:eastAsia="en-AU"/>
              </w:rPr>
            </w:pPr>
          </w:p>
        </w:tc>
        <w:tc>
          <w:tcPr>
            <w:tcW w:w="709" w:type="dxa"/>
            <w:shd w:val="clear" w:color="auto" w:fill="D9D9D9"/>
          </w:tcPr>
          <w:p w14:paraId="6B2A2965" w14:textId="77777777" w:rsidR="00CA7F8D" w:rsidRPr="00054875" w:rsidRDefault="00CA7F8D" w:rsidP="00CA7F8D">
            <w:pPr>
              <w:autoSpaceDE w:val="0"/>
              <w:autoSpaceDN w:val="0"/>
              <w:adjustRightInd w:val="0"/>
              <w:rPr>
                <w:rFonts w:cs="ArialMT"/>
                <w:color w:val="000000"/>
                <w:lang w:eastAsia="en-AU"/>
              </w:rPr>
            </w:pPr>
          </w:p>
        </w:tc>
        <w:tc>
          <w:tcPr>
            <w:tcW w:w="2268" w:type="dxa"/>
            <w:shd w:val="clear" w:color="auto" w:fill="D9D9D9"/>
          </w:tcPr>
          <w:p w14:paraId="4B830605" w14:textId="77777777" w:rsidR="00CA7F8D" w:rsidRPr="00054875" w:rsidRDefault="00CA7F8D" w:rsidP="00CA7F8D">
            <w:pPr>
              <w:autoSpaceDE w:val="0"/>
              <w:autoSpaceDN w:val="0"/>
              <w:adjustRightInd w:val="0"/>
              <w:rPr>
                <w:rFonts w:cs="ArialMT"/>
                <w:color w:val="000000"/>
                <w:lang w:eastAsia="en-AU"/>
              </w:rPr>
            </w:pPr>
          </w:p>
        </w:tc>
        <w:tc>
          <w:tcPr>
            <w:tcW w:w="1276" w:type="dxa"/>
            <w:shd w:val="clear" w:color="auto" w:fill="D9D9D9"/>
          </w:tcPr>
          <w:p w14:paraId="7C8AD13E" w14:textId="77777777" w:rsidR="00CA7F8D" w:rsidRPr="00054875" w:rsidRDefault="00CA7F8D" w:rsidP="00CA7F8D">
            <w:pPr>
              <w:autoSpaceDE w:val="0"/>
              <w:autoSpaceDN w:val="0"/>
              <w:adjustRightInd w:val="0"/>
              <w:rPr>
                <w:rFonts w:cs="ArialMT"/>
                <w:color w:val="000000"/>
                <w:lang w:eastAsia="en-AU"/>
              </w:rPr>
            </w:pPr>
          </w:p>
        </w:tc>
      </w:tr>
      <w:tr w:rsidR="00CA7F8D" w:rsidRPr="00054875" w14:paraId="0ED395CA" w14:textId="77777777" w:rsidTr="00CA7F8D">
        <w:tc>
          <w:tcPr>
            <w:tcW w:w="4395" w:type="dxa"/>
          </w:tcPr>
          <w:p w14:paraId="75BF49EF" w14:textId="77777777" w:rsidR="00CA7F8D" w:rsidRPr="00054875" w:rsidRDefault="00CA7F8D" w:rsidP="00CA7F8D">
            <w:pPr>
              <w:autoSpaceDE w:val="0"/>
              <w:autoSpaceDN w:val="0"/>
              <w:adjustRightInd w:val="0"/>
              <w:rPr>
                <w:rFonts w:cs="ArialNarrowMT"/>
                <w:color w:val="000000"/>
                <w:lang w:eastAsia="en-AU"/>
              </w:rPr>
            </w:pPr>
            <w:r>
              <w:rPr>
                <w:rFonts w:cs="ArialNarrowMT"/>
                <w:color w:val="000000"/>
                <w:lang w:eastAsia="en-AU"/>
              </w:rPr>
              <w:t>Is floor surface smooth and free of trip hazards</w:t>
            </w:r>
          </w:p>
        </w:tc>
        <w:tc>
          <w:tcPr>
            <w:tcW w:w="567" w:type="dxa"/>
          </w:tcPr>
          <w:p w14:paraId="46843BA7" w14:textId="77777777" w:rsidR="00CA7F8D" w:rsidRPr="00054875" w:rsidRDefault="00CA7F8D" w:rsidP="00CA7F8D">
            <w:pPr>
              <w:autoSpaceDE w:val="0"/>
              <w:autoSpaceDN w:val="0"/>
              <w:adjustRightInd w:val="0"/>
              <w:rPr>
                <w:rFonts w:cs="ArialMT"/>
                <w:color w:val="000000"/>
                <w:lang w:eastAsia="en-AU"/>
              </w:rPr>
            </w:pPr>
          </w:p>
        </w:tc>
        <w:tc>
          <w:tcPr>
            <w:tcW w:w="708" w:type="dxa"/>
          </w:tcPr>
          <w:p w14:paraId="59F149D0" w14:textId="77777777" w:rsidR="00CA7F8D" w:rsidRPr="00054875" w:rsidRDefault="00CA7F8D" w:rsidP="00CA7F8D">
            <w:pPr>
              <w:autoSpaceDE w:val="0"/>
              <w:autoSpaceDN w:val="0"/>
              <w:adjustRightInd w:val="0"/>
              <w:rPr>
                <w:rFonts w:cs="ArialMT"/>
                <w:color w:val="000000"/>
                <w:lang w:eastAsia="en-AU"/>
              </w:rPr>
            </w:pPr>
          </w:p>
        </w:tc>
        <w:tc>
          <w:tcPr>
            <w:tcW w:w="709" w:type="dxa"/>
          </w:tcPr>
          <w:p w14:paraId="18A989BB" w14:textId="77777777" w:rsidR="00CA7F8D" w:rsidRPr="00054875" w:rsidRDefault="00CA7F8D" w:rsidP="00CA7F8D">
            <w:pPr>
              <w:autoSpaceDE w:val="0"/>
              <w:autoSpaceDN w:val="0"/>
              <w:adjustRightInd w:val="0"/>
              <w:rPr>
                <w:rFonts w:cs="ArialMT"/>
                <w:color w:val="000000"/>
                <w:lang w:eastAsia="en-AU"/>
              </w:rPr>
            </w:pPr>
          </w:p>
        </w:tc>
        <w:tc>
          <w:tcPr>
            <w:tcW w:w="2268" w:type="dxa"/>
          </w:tcPr>
          <w:p w14:paraId="3B158441" w14:textId="77777777" w:rsidR="00CA7F8D" w:rsidRPr="00054875" w:rsidRDefault="00CA7F8D" w:rsidP="00CA7F8D">
            <w:pPr>
              <w:autoSpaceDE w:val="0"/>
              <w:autoSpaceDN w:val="0"/>
              <w:adjustRightInd w:val="0"/>
              <w:rPr>
                <w:rFonts w:cs="ArialMT"/>
                <w:color w:val="000000"/>
                <w:lang w:eastAsia="en-AU"/>
              </w:rPr>
            </w:pPr>
          </w:p>
        </w:tc>
        <w:tc>
          <w:tcPr>
            <w:tcW w:w="1276" w:type="dxa"/>
          </w:tcPr>
          <w:p w14:paraId="437F89BB" w14:textId="77777777" w:rsidR="00CA7F8D" w:rsidRPr="00054875" w:rsidRDefault="00CA7F8D" w:rsidP="00CA7F8D">
            <w:pPr>
              <w:autoSpaceDE w:val="0"/>
              <w:autoSpaceDN w:val="0"/>
              <w:adjustRightInd w:val="0"/>
              <w:rPr>
                <w:rFonts w:cs="ArialMT"/>
                <w:color w:val="000000"/>
                <w:lang w:eastAsia="en-AU"/>
              </w:rPr>
            </w:pPr>
          </w:p>
        </w:tc>
      </w:tr>
      <w:tr w:rsidR="00CA7F8D" w:rsidRPr="00054875" w14:paraId="442D1CEB" w14:textId="77777777" w:rsidTr="00CA7F8D">
        <w:tc>
          <w:tcPr>
            <w:tcW w:w="4395" w:type="dxa"/>
          </w:tcPr>
          <w:p w14:paraId="66262B77" w14:textId="77777777" w:rsidR="00CA7F8D" w:rsidRPr="00054875" w:rsidRDefault="00CA7F8D" w:rsidP="00CA7F8D">
            <w:pPr>
              <w:autoSpaceDE w:val="0"/>
              <w:autoSpaceDN w:val="0"/>
              <w:adjustRightInd w:val="0"/>
              <w:rPr>
                <w:rFonts w:cs="ArialNarrowMT"/>
                <w:color w:val="000000"/>
                <w:lang w:eastAsia="en-AU"/>
              </w:rPr>
            </w:pPr>
            <w:r>
              <w:rPr>
                <w:rFonts w:cs="ArialNarrowMT"/>
                <w:color w:val="000000"/>
                <w:lang w:eastAsia="en-AU"/>
              </w:rPr>
              <w:t>Is there sufficient light</w:t>
            </w:r>
          </w:p>
        </w:tc>
        <w:tc>
          <w:tcPr>
            <w:tcW w:w="567" w:type="dxa"/>
          </w:tcPr>
          <w:p w14:paraId="615E6033" w14:textId="77777777" w:rsidR="00CA7F8D" w:rsidRPr="00054875" w:rsidRDefault="00CA7F8D" w:rsidP="00CA7F8D">
            <w:pPr>
              <w:autoSpaceDE w:val="0"/>
              <w:autoSpaceDN w:val="0"/>
              <w:adjustRightInd w:val="0"/>
              <w:rPr>
                <w:rFonts w:cs="ArialMT"/>
                <w:color w:val="000000"/>
                <w:lang w:eastAsia="en-AU"/>
              </w:rPr>
            </w:pPr>
          </w:p>
        </w:tc>
        <w:tc>
          <w:tcPr>
            <w:tcW w:w="708" w:type="dxa"/>
          </w:tcPr>
          <w:p w14:paraId="7C9D7AE9" w14:textId="77777777" w:rsidR="00CA7F8D" w:rsidRPr="00054875" w:rsidRDefault="00CA7F8D" w:rsidP="00CA7F8D">
            <w:pPr>
              <w:autoSpaceDE w:val="0"/>
              <w:autoSpaceDN w:val="0"/>
              <w:adjustRightInd w:val="0"/>
              <w:rPr>
                <w:rFonts w:cs="ArialMT"/>
                <w:color w:val="000000"/>
                <w:lang w:eastAsia="en-AU"/>
              </w:rPr>
            </w:pPr>
          </w:p>
        </w:tc>
        <w:tc>
          <w:tcPr>
            <w:tcW w:w="709" w:type="dxa"/>
          </w:tcPr>
          <w:p w14:paraId="40813C8C" w14:textId="77777777" w:rsidR="00CA7F8D" w:rsidRPr="00054875" w:rsidRDefault="00CA7F8D" w:rsidP="00CA7F8D">
            <w:pPr>
              <w:autoSpaceDE w:val="0"/>
              <w:autoSpaceDN w:val="0"/>
              <w:adjustRightInd w:val="0"/>
              <w:rPr>
                <w:rFonts w:cs="ArialMT"/>
                <w:color w:val="000000"/>
                <w:lang w:eastAsia="en-AU"/>
              </w:rPr>
            </w:pPr>
          </w:p>
        </w:tc>
        <w:tc>
          <w:tcPr>
            <w:tcW w:w="2268" w:type="dxa"/>
          </w:tcPr>
          <w:p w14:paraId="38FCA319" w14:textId="77777777" w:rsidR="00CA7F8D" w:rsidRPr="00054875" w:rsidRDefault="00CA7F8D" w:rsidP="00CA7F8D">
            <w:pPr>
              <w:autoSpaceDE w:val="0"/>
              <w:autoSpaceDN w:val="0"/>
              <w:adjustRightInd w:val="0"/>
              <w:rPr>
                <w:rFonts w:cs="ArialMT"/>
                <w:color w:val="000000"/>
                <w:lang w:eastAsia="en-AU"/>
              </w:rPr>
            </w:pPr>
          </w:p>
        </w:tc>
        <w:tc>
          <w:tcPr>
            <w:tcW w:w="1276" w:type="dxa"/>
          </w:tcPr>
          <w:p w14:paraId="4F09C08F" w14:textId="77777777" w:rsidR="00CA7F8D" w:rsidRPr="00054875" w:rsidRDefault="00CA7F8D" w:rsidP="00CA7F8D">
            <w:pPr>
              <w:autoSpaceDE w:val="0"/>
              <w:autoSpaceDN w:val="0"/>
              <w:adjustRightInd w:val="0"/>
              <w:rPr>
                <w:rFonts w:cs="ArialMT"/>
                <w:color w:val="000000"/>
                <w:lang w:eastAsia="en-AU"/>
              </w:rPr>
            </w:pPr>
          </w:p>
        </w:tc>
      </w:tr>
      <w:tr w:rsidR="00CA7F8D" w:rsidRPr="00054875" w14:paraId="454DBA4B" w14:textId="77777777" w:rsidTr="00CA7F8D">
        <w:tc>
          <w:tcPr>
            <w:tcW w:w="4395" w:type="dxa"/>
          </w:tcPr>
          <w:p w14:paraId="11BB3D97" w14:textId="77777777" w:rsidR="00CA7F8D" w:rsidRDefault="00CA7F8D" w:rsidP="00CA7F8D">
            <w:pPr>
              <w:autoSpaceDE w:val="0"/>
              <w:autoSpaceDN w:val="0"/>
              <w:adjustRightInd w:val="0"/>
              <w:rPr>
                <w:rFonts w:cs="ArialNarrowMT"/>
                <w:color w:val="000000"/>
                <w:lang w:eastAsia="en-AU"/>
              </w:rPr>
            </w:pPr>
            <w:r>
              <w:rPr>
                <w:rFonts w:cs="ArialNarrowMT"/>
                <w:color w:val="000000"/>
                <w:lang w:eastAsia="en-AU"/>
              </w:rPr>
              <w:t>Cords and PowerPoints are in good condition on visual inspection</w:t>
            </w:r>
          </w:p>
        </w:tc>
        <w:tc>
          <w:tcPr>
            <w:tcW w:w="567" w:type="dxa"/>
          </w:tcPr>
          <w:p w14:paraId="573671A4" w14:textId="77777777" w:rsidR="00CA7F8D" w:rsidRPr="00054875" w:rsidRDefault="00CA7F8D" w:rsidP="00CA7F8D">
            <w:pPr>
              <w:autoSpaceDE w:val="0"/>
              <w:autoSpaceDN w:val="0"/>
              <w:adjustRightInd w:val="0"/>
              <w:rPr>
                <w:rFonts w:cs="ArialMT"/>
                <w:color w:val="000000"/>
                <w:lang w:eastAsia="en-AU"/>
              </w:rPr>
            </w:pPr>
          </w:p>
        </w:tc>
        <w:tc>
          <w:tcPr>
            <w:tcW w:w="708" w:type="dxa"/>
          </w:tcPr>
          <w:p w14:paraId="5EB28BB9" w14:textId="77777777" w:rsidR="00CA7F8D" w:rsidRPr="00054875" w:rsidRDefault="00CA7F8D" w:rsidP="00CA7F8D">
            <w:pPr>
              <w:autoSpaceDE w:val="0"/>
              <w:autoSpaceDN w:val="0"/>
              <w:adjustRightInd w:val="0"/>
              <w:rPr>
                <w:rFonts w:cs="ArialMT"/>
                <w:color w:val="000000"/>
                <w:lang w:eastAsia="en-AU"/>
              </w:rPr>
            </w:pPr>
          </w:p>
        </w:tc>
        <w:tc>
          <w:tcPr>
            <w:tcW w:w="709" w:type="dxa"/>
          </w:tcPr>
          <w:p w14:paraId="02A72EAC" w14:textId="77777777" w:rsidR="00CA7F8D" w:rsidRPr="00054875" w:rsidRDefault="00CA7F8D" w:rsidP="00CA7F8D">
            <w:pPr>
              <w:autoSpaceDE w:val="0"/>
              <w:autoSpaceDN w:val="0"/>
              <w:adjustRightInd w:val="0"/>
              <w:rPr>
                <w:rFonts w:cs="ArialMT"/>
                <w:color w:val="000000"/>
                <w:lang w:eastAsia="en-AU"/>
              </w:rPr>
            </w:pPr>
          </w:p>
        </w:tc>
        <w:tc>
          <w:tcPr>
            <w:tcW w:w="2268" w:type="dxa"/>
          </w:tcPr>
          <w:p w14:paraId="62B636A0" w14:textId="77777777" w:rsidR="00CA7F8D" w:rsidRPr="00054875" w:rsidRDefault="00CA7F8D" w:rsidP="00CA7F8D">
            <w:pPr>
              <w:autoSpaceDE w:val="0"/>
              <w:autoSpaceDN w:val="0"/>
              <w:adjustRightInd w:val="0"/>
              <w:rPr>
                <w:rFonts w:cs="ArialMT"/>
                <w:color w:val="000000"/>
                <w:lang w:eastAsia="en-AU"/>
              </w:rPr>
            </w:pPr>
          </w:p>
        </w:tc>
        <w:tc>
          <w:tcPr>
            <w:tcW w:w="1276" w:type="dxa"/>
          </w:tcPr>
          <w:p w14:paraId="035A9689" w14:textId="77777777" w:rsidR="00CA7F8D" w:rsidRPr="00054875" w:rsidRDefault="00CA7F8D" w:rsidP="00CA7F8D">
            <w:pPr>
              <w:autoSpaceDE w:val="0"/>
              <w:autoSpaceDN w:val="0"/>
              <w:adjustRightInd w:val="0"/>
              <w:rPr>
                <w:rFonts w:cs="ArialMT"/>
                <w:color w:val="000000"/>
                <w:lang w:eastAsia="en-AU"/>
              </w:rPr>
            </w:pPr>
          </w:p>
        </w:tc>
      </w:tr>
      <w:tr w:rsidR="00CA7F8D" w:rsidRPr="00054875" w14:paraId="56D64592" w14:textId="77777777" w:rsidTr="00CA7F8D">
        <w:tc>
          <w:tcPr>
            <w:tcW w:w="4395" w:type="dxa"/>
          </w:tcPr>
          <w:p w14:paraId="51F0B5BF" w14:textId="77777777" w:rsidR="00CA7F8D" w:rsidRDefault="00CA7F8D" w:rsidP="00CA7F8D">
            <w:pPr>
              <w:autoSpaceDE w:val="0"/>
              <w:autoSpaceDN w:val="0"/>
              <w:adjustRightInd w:val="0"/>
              <w:rPr>
                <w:rFonts w:cs="ArialNarrowMT"/>
                <w:color w:val="000000"/>
                <w:lang w:eastAsia="en-AU"/>
              </w:rPr>
            </w:pPr>
            <w:r>
              <w:rPr>
                <w:rFonts w:cs="ArialNarrowMT"/>
                <w:color w:val="000000"/>
                <w:lang w:eastAsia="en-AU"/>
              </w:rPr>
              <w:t>Is the floor clear of stored items</w:t>
            </w:r>
          </w:p>
        </w:tc>
        <w:tc>
          <w:tcPr>
            <w:tcW w:w="567" w:type="dxa"/>
          </w:tcPr>
          <w:p w14:paraId="1A794CD0" w14:textId="77777777" w:rsidR="00CA7F8D" w:rsidRPr="00054875" w:rsidRDefault="00CA7F8D" w:rsidP="00CA7F8D">
            <w:pPr>
              <w:autoSpaceDE w:val="0"/>
              <w:autoSpaceDN w:val="0"/>
              <w:adjustRightInd w:val="0"/>
              <w:rPr>
                <w:rFonts w:cs="ArialMT"/>
                <w:color w:val="000000"/>
                <w:lang w:eastAsia="en-AU"/>
              </w:rPr>
            </w:pPr>
          </w:p>
        </w:tc>
        <w:tc>
          <w:tcPr>
            <w:tcW w:w="708" w:type="dxa"/>
          </w:tcPr>
          <w:p w14:paraId="3A8474AC" w14:textId="77777777" w:rsidR="00CA7F8D" w:rsidRPr="00054875" w:rsidRDefault="00CA7F8D" w:rsidP="00CA7F8D">
            <w:pPr>
              <w:autoSpaceDE w:val="0"/>
              <w:autoSpaceDN w:val="0"/>
              <w:adjustRightInd w:val="0"/>
              <w:rPr>
                <w:rFonts w:cs="ArialMT"/>
                <w:color w:val="000000"/>
                <w:lang w:eastAsia="en-AU"/>
              </w:rPr>
            </w:pPr>
          </w:p>
        </w:tc>
        <w:tc>
          <w:tcPr>
            <w:tcW w:w="709" w:type="dxa"/>
          </w:tcPr>
          <w:p w14:paraId="067CAB4D" w14:textId="77777777" w:rsidR="00CA7F8D" w:rsidRPr="00054875" w:rsidRDefault="00CA7F8D" w:rsidP="00CA7F8D">
            <w:pPr>
              <w:autoSpaceDE w:val="0"/>
              <w:autoSpaceDN w:val="0"/>
              <w:adjustRightInd w:val="0"/>
              <w:rPr>
                <w:rFonts w:cs="ArialMT"/>
                <w:color w:val="000000"/>
                <w:lang w:eastAsia="en-AU"/>
              </w:rPr>
            </w:pPr>
          </w:p>
        </w:tc>
        <w:tc>
          <w:tcPr>
            <w:tcW w:w="2268" w:type="dxa"/>
          </w:tcPr>
          <w:p w14:paraId="77C46104" w14:textId="77777777" w:rsidR="00CA7F8D" w:rsidRPr="00054875" w:rsidRDefault="00CA7F8D" w:rsidP="00CA7F8D">
            <w:pPr>
              <w:autoSpaceDE w:val="0"/>
              <w:autoSpaceDN w:val="0"/>
              <w:adjustRightInd w:val="0"/>
              <w:rPr>
                <w:rFonts w:cs="ArialMT"/>
                <w:color w:val="000000"/>
                <w:lang w:eastAsia="en-AU"/>
              </w:rPr>
            </w:pPr>
          </w:p>
        </w:tc>
        <w:tc>
          <w:tcPr>
            <w:tcW w:w="1276" w:type="dxa"/>
          </w:tcPr>
          <w:p w14:paraId="43CAD18F" w14:textId="77777777" w:rsidR="00CA7F8D" w:rsidRPr="00054875" w:rsidRDefault="00CA7F8D" w:rsidP="00CA7F8D">
            <w:pPr>
              <w:autoSpaceDE w:val="0"/>
              <w:autoSpaceDN w:val="0"/>
              <w:adjustRightInd w:val="0"/>
              <w:rPr>
                <w:rFonts w:cs="ArialMT"/>
                <w:color w:val="000000"/>
                <w:lang w:eastAsia="en-AU"/>
              </w:rPr>
            </w:pPr>
          </w:p>
        </w:tc>
      </w:tr>
      <w:tr w:rsidR="00CA7F8D" w:rsidRPr="00054875" w14:paraId="0A714E54" w14:textId="77777777" w:rsidTr="00CA7F8D">
        <w:tc>
          <w:tcPr>
            <w:tcW w:w="4395" w:type="dxa"/>
          </w:tcPr>
          <w:p w14:paraId="7537DE15" w14:textId="77777777" w:rsidR="00CA7F8D" w:rsidRDefault="00CA7F8D" w:rsidP="00CA7F8D">
            <w:pPr>
              <w:autoSpaceDE w:val="0"/>
              <w:autoSpaceDN w:val="0"/>
              <w:adjustRightInd w:val="0"/>
              <w:rPr>
                <w:rFonts w:cs="ArialNarrowMT"/>
                <w:color w:val="000000"/>
                <w:lang w:eastAsia="en-AU"/>
              </w:rPr>
            </w:pPr>
            <w:r>
              <w:rPr>
                <w:rFonts w:cs="ArialNarrowMT"/>
                <w:color w:val="000000"/>
                <w:lang w:eastAsia="en-AU"/>
              </w:rPr>
              <w:t>Is there clear access to the lunch table</w:t>
            </w:r>
          </w:p>
        </w:tc>
        <w:tc>
          <w:tcPr>
            <w:tcW w:w="567" w:type="dxa"/>
          </w:tcPr>
          <w:p w14:paraId="7B4FC8FB" w14:textId="77777777" w:rsidR="00CA7F8D" w:rsidRPr="00054875" w:rsidRDefault="00CA7F8D" w:rsidP="00CA7F8D">
            <w:pPr>
              <w:autoSpaceDE w:val="0"/>
              <w:autoSpaceDN w:val="0"/>
              <w:adjustRightInd w:val="0"/>
              <w:rPr>
                <w:rFonts w:cs="ArialMT"/>
                <w:color w:val="000000"/>
                <w:lang w:eastAsia="en-AU"/>
              </w:rPr>
            </w:pPr>
          </w:p>
        </w:tc>
        <w:tc>
          <w:tcPr>
            <w:tcW w:w="708" w:type="dxa"/>
          </w:tcPr>
          <w:p w14:paraId="3EDE410A" w14:textId="77777777" w:rsidR="00CA7F8D" w:rsidRPr="00054875" w:rsidRDefault="00CA7F8D" w:rsidP="00CA7F8D">
            <w:pPr>
              <w:autoSpaceDE w:val="0"/>
              <w:autoSpaceDN w:val="0"/>
              <w:adjustRightInd w:val="0"/>
              <w:rPr>
                <w:rFonts w:cs="ArialMT"/>
                <w:color w:val="000000"/>
                <w:lang w:eastAsia="en-AU"/>
              </w:rPr>
            </w:pPr>
          </w:p>
        </w:tc>
        <w:tc>
          <w:tcPr>
            <w:tcW w:w="709" w:type="dxa"/>
          </w:tcPr>
          <w:p w14:paraId="6F720036" w14:textId="77777777" w:rsidR="00CA7F8D" w:rsidRPr="00054875" w:rsidRDefault="00CA7F8D" w:rsidP="00CA7F8D">
            <w:pPr>
              <w:autoSpaceDE w:val="0"/>
              <w:autoSpaceDN w:val="0"/>
              <w:adjustRightInd w:val="0"/>
              <w:rPr>
                <w:rFonts w:cs="ArialMT"/>
                <w:color w:val="000000"/>
                <w:lang w:eastAsia="en-AU"/>
              </w:rPr>
            </w:pPr>
          </w:p>
        </w:tc>
        <w:tc>
          <w:tcPr>
            <w:tcW w:w="2268" w:type="dxa"/>
          </w:tcPr>
          <w:p w14:paraId="037F00D2" w14:textId="77777777" w:rsidR="00CA7F8D" w:rsidRPr="00054875" w:rsidRDefault="00CA7F8D" w:rsidP="00CA7F8D">
            <w:pPr>
              <w:autoSpaceDE w:val="0"/>
              <w:autoSpaceDN w:val="0"/>
              <w:adjustRightInd w:val="0"/>
              <w:rPr>
                <w:rFonts w:cs="ArialMT"/>
                <w:color w:val="000000"/>
                <w:lang w:eastAsia="en-AU"/>
              </w:rPr>
            </w:pPr>
          </w:p>
        </w:tc>
        <w:tc>
          <w:tcPr>
            <w:tcW w:w="1276" w:type="dxa"/>
          </w:tcPr>
          <w:p w14:paraId="3A4F2CAA" w14:textId="77777777" w:rsidR="00CA7F8D" w:rsidRPr="00054875" w:rsidRDefault="00CA7F8D" w:rsidP="00CA7F8D">
            <w:pPr>
              <w:autoSpaceDE w:val="0"/>
              <w:autoSpaceDN w:val="0"/>
              <w:adjustRightInd w:val="0"/>
              <w:rPr>
                <w:rFonts w:cs="ArialMT"/>
                <w:color w:val="000000"/>
                <w:lang w:eastAsia="en-AU"/>
              </w:rPr>
            </w:pPr>
          </w:p>
        </w:tc>
      </w:tr>
      <w:tr w:rsidR="00CA7F8D" w:rsidRPr="00054875" w14:paraId="7E417043" w14:textId="77777777" w:rsidTr="00CA7F8D">
        <w:tc>
          <w:tcPr>
            <w:tcW w:w="4395" w:type="dxa"/>
          </w:tcPr>
          <w:p w14:paraId="37D69474" w14:textId="77777777" w:rsidR="00CA7F8D" w:rsidRDefault="00CA7F8D" w:rsidP="00CA7F8D">
            <w:pPr>
              <w:autoSpaceDE w:val="0"/>
              <w:autoSpaceDN w:val="0"/>
              <w:adjustRightInd w:val="0"/>
              <w:rPr>
                <w:rFonts w:cs="ArialNarrowMT"/>
                <w:color w:val="000000"/>
                <w:lang w:eastAsia="en-AU"/>
              </w:rPr>
            </w:pPr>
            <w:r>
              <w:rPr>
                <w:rFonts w:cs="ArialNarrowMT"/>
                <w:color w:val="000000"/>
                <w:lang w:eastAsia="en-AU"/>
              </w:rPr>
              <w:t>Are chairs in good condition</w:t>
            </w:r>
          </w:p>
        </w:tc>
        <w:tc>
          <w:tcPr>
            <w:tcW w:w="567" w:type="dxa"/>
          </w:tcPr>
          <w:p w14:paraId="3E09F8DD" w14:textId="77777777" w:rsidR="00CA7F8D" w:rsidRPr="00054875" w:rsidRDefault="00CA7F8D" w:rsidP="00CA7F8D">
            <w:pPr>
              <w:autoSpaceDE w:val="0"/>
              <w:autoSpaceDN w:val="0"/>
              <w:adjustRightInd w:val="0"/>
              <w:rPr>
                <w:rFonts w:cs="ArialMT"/>
                <w:color w:val="000000"/>
                <w:lang w:eastAsia="en-AU"/>
              </w:rPr>
            </w:pPr>
          </w:p>
        </w:tc>
        <w:tc>
          <w:tcPr>
            <w:tcW w:w="708" w:type="dxa"/>
          </w:tcPr>
          <w:p w14:paraId="1F9CFE25" w14:textId="77777777" w:rsidR="00CA7F8D" w:rsidRPr="00054875" w:rsidRDefault="00CA7F8D" w:rsidP="00CA7F8D">
            <w:pPr>
              <w:autoSpaceDE w:val="0"/>
              <w:autoSpaceDN w:val="0"/>
              <w:adjustRightInd w:val="0"/>
              <w:rPr>
                <w:rFonts w:cs="ArialMT"/>
                <w:color w:val="000000"/>
                <w:lang w:eastAsia="en-AU"/>
              </w:rPr>
            </w:pPr>
          </w:p>
        </w:tc>
        <w:tc>
          <w:tcPr>
            <w:tcW w:w="709" w:type="dxa"/>
          </w:tcPr>
          <w:p w14:paraId="64CE8C55" w14:textId="77777777" w:rsidR="00CA7F8D" w:rsidRPr="00054875" w:rsidRDefault="00CA7F8D" w:rsidP="00CA7F8D">
            <w:pPr>
              <w:autoSpaceDE w:val="0"/>
              <w:autoSpaceDN w:val="0"/>
              <w:adjustRightInd w:val="0"/>
              <w:rPr>
                <w:rFonts w:cs="ArialMT"/>
                <w:color w:val="000000"/>
                <w:lang w:eastAsia="en-AU"/>
              </w:rPr>
            </w:pPr>
          </w:p>
        </w:tc>
        <w:tc>
          <w:tcPr>
            <w:tcW w:w="2268" w:type="dxa"/>
          </w:tcPr>
          <w:p w14:paraId="62EA903D" w14:textId="77777777" w:rsidR="00CA7F8D" w:rsidRPr="00054875" w:rsidRDefault="00CA7F8D" w:rsidP="00CA7F8D">
            <w:pPr>
              <w:autoSpaceDE w:val="0"/>
              <w:autoSpaceDN w:val="0"/>
              <w:adjustRightInd w:val="0"/>
              <w:rPr>
                <w:rFonts w:cs="ArialMT"/>
                <w:color w:val="000000"/>
                <w:lang w:eastAsia="en-AU"/>
              </w:rPr>
            </w:pPr>
          </w:p>
        </w:tc>
        <w:tc>
          <w:tcPr>
            <w:tcW w:w="1276" w:type="dxa"/>
          </w:tcPr>
          <w:p w14:paraId="5BAC5B8F" w14:textId="77777777" w:rsidR="00CA7F8D" w:rsidRPr="00054875" w:rsidRDefault="00CA7F8D" w:rsidP="00CA7F8D">
            <w:pPr>
              <w:autoSpaceDE w:val="0"/>
              <w:autoSpaceDN w:val="0"/>
              <w:adjustRightInd w:val="0"/>
              <w:rPr>
                <w:rFonts w:cs="ArialMT"/>
                <w:color w:val="000000"/>
                <w:lang w:eastAsia="en-AU"/>
              </w:rPr>
            </w:pPr>
          </w:p>
        </w:tc>
      </w:tr>
      <w:tr w:rsidR="00CA7F8D" w:rsidRPr="00054875" w14:paraId="5FB2D1A4" w14:textId="77777777" w:rsidTr="00CA7F8D">
        <w:tc>
          <w:tcPr>
            <w:tcW w:w="4395" w:type="dxa"/>
          </w:tcPr>
          <w:p w14:paraId="2F7CA916" w14:textId="77777777" w:rsidR="00CA7F8D" w:rsidRDefault="00CA7F8D" w:rsidP="00CA7F8D">
            <w:pPr>
              <w:autoSpaceDE w:val="0"/>
              <w:autoSpaceDN w:val="0"/>
              <w:adjustRightInd w:val="0"/>
              <w:rPr>
                <w:rFonts w:cs="ArialNarrowMT"/>
                <w:color w:val="000000"/>
                <w:lang w:eastAsia="en-AU"/>
              </w:rPr>
            </w:pPr>
            <w:r>
              <w:rPr>
                <w:rFonts w:cs="ArialNarrowMT"/>
                <w:color w:val="000000"/>
                <w:lang w:eastAsia="en-AU"/>
              </w:rPr>
              <w:t>Is the fridge clear of items passed their Use-By date</w:t>
            </w:r>
          </w:p>
        </w:tc>
        <w:tc>
          <w:tcPr>
            <w:tcW w:w="567" w:type="dxa"/>
          </w:tcPr>
          <w:p w14:paraId="5C6F7673" w14:textId="77777777" w:rsidR="00CA7F8D" w:rsidRPr="00054875" w:rsidRDefault="00CA7F8D" w:rsidP="00CA7F8D">
            <w:pPr>
              <w:autoSpaceDE w:val="0"/>
              <w:autoSpaceDN w:val="0"/>
              <w:adjustRightInd w:val="0"/>
              <w:rPr>
                <w:rFonts w:cs="ArialMT"/>
                <w:color w:val="000000"/>
                <w:lang w:eastAsia="en-AU"/>
              </w:rPr>
            </w:pPr>
          </w:p>
        </w:tc>
        <w:tc>
          <w:tcPr>
            <w:tcW w:w="708" w:type="dxa"/>
          </w:tcPr>
          <w:p w14:paraId="3B20023A" w14:textId="77777777" w:rsidR="00CA7F8D" w:rsidRPr="00054875" w:rsidRDefault="00CA7F8D" w:rsidP="00CA7F8D">
            <w:pPr>
              <w:autoSpaceDE w:val="0"/>
              <w:autoSpaceDN w:val="0"/>
              <w:adjustRightInd w:val="0"/>
              <w:rPr>
                <w:rFonts w:cs="ArialMT"/>
                <w:color w:val="000000"/>
                <w:lang w:eastAsia="en-AU"/>
              </w:rPr>
            </w:pPr>
          </w:p>
        </w:tc>
        <w:tc>
          <w:tcPr>
            <w:tcW w:w="709" w:type="dxa"/>
          </w:tcPr>
          <w:p w14:paraId="56024CDA" w14:textId="77777777" w:rsidR="00CA7F8D" w:rsidRPr="00054875" w:rsidRDefault="00CA7F8D" w:rsidP="00CA7F8D">
            <w:pPr>
              <w:autoSpaceDE w:val="0"/>
              <w:autoSpaceDN w:val="0"/>
              <w:adjustRightInd w:val="0"/>
              <w:rPr>
                <w:rFonts w:cs="ArialMT"/>
                <w:color w:val="000000"/>
                <w:lang w:eastAsia="en-AU"/>
              </w:rPr>
            </w:pPr>
          </w:p>
        </w:tc>
        <w:tc>
          <w:tcPr>
            <w:tcW w:w="2268" w:type="dxa"/>
          </w:tcPr>
          <w:p w14:paraId="314B229C" w14:textId="77777777" w:rsidR="00CA7F8D" w:rsidRPr="00054875" w:rsidRDefault="00CA7F8D" w:rsidP="00CA7F8D">
            <w:pPr>
              <w:autoSpaceDE w:val="0"/>
              <w:autoSpaceDN w:val="0"/>
              <w:adjustRightInd w:val="0"/>
              <w:rPr>
                <w:rFonts w:cs="ArialMT"/>
                <w:color w:val="000000"/>
                <w:lang w:eastAsia="en-AU"/>
              </w:rPr>
            </w:pPr>
          </w:p>
        </w:tc>
        <w:tc>
          <w:tcPr>
            <w:tcW w:w="1276" w:type="dxa"/>
          </w:tcPr>
          <w:p w14:paraId="2A7B853A" w14:textId="77777777" w:rsidR="00CA7F8D" w:rsidRPr="00054875" w:rsidRDefault="00CA7F8D" w:rsidP="00CA7F8D">
            <w:pPr>
              <w:autoSpaceDE w:val="0"/>
              <w:autoSpaceDN w:val="0"/>
              <w:adjustRightInd w:val="0"/>
              <w:rPr>
                <w:rFonts w:cs="ArialMT"/>
                <w:color w:val="000000"/>
                <w:lang w:eastAsia="en-AU"/>
              </w:rPr>
            </w:pPr>
          </w:p>
        </w:tc>
      </w:tr>
      <w:tr w:rsidR="00CA7F8D" w:rsidRPr="00054875" w14:paraId="7F9873EC" w14:textId="77777777" w:rsidTr="00CA7F8D">
        <w:tc>
          <w:tcPr>
            <w:tcW w:w="4395" w:type="dxa"/>
          </w:tcPr>
          <w:p w14:paraId="6A217D08" w14:textId="77777777" w:rsidR="00CA7F8D" w:rsidRDefault="00CA7F8D" w:rsidP="00CA7F8D">
            <w:pPr>
              <w:autoSpaceDE w:val="0"/>
              <w:autoSpaceDN w:val="0"/>
              <w:adjustRightInd w:val="0"/>
              <w:rPr>
                <w:rFonts w:cs="ArialNarrowMT"/>
                <w:color w:val="000000"/>
                <w:lang w:eastAsia="en-AU"/>
              </w:rPr>
            </w:pPr>
            <w:r>
              <w:rPr>
                <w:rFonts w:cs="ArialNarrowMT"/>
                <w:color w:val="000000"/>
                <w:lang w:eastAsia="en-AU"/>
              </w:rPr>
              <w:t>Are items such as microwave, toaster etc clean</w:t>
            </w:r>
          </w:p>
        </w:tc>
        <w:tc>
          <w:tcPr>
            <w:tcW w:w="567" w:type="dxa"/>
          </w:tcPr>
          <w:p w14:paraId="21C690CC" w14:textId="77777777" w:rsidR="00CA7F8D" w:rsidRPr="00054875" w:rsidRDefault="00CA7F8D" w:rsidP="00CA7F8D">
            <w:pPr>
              <w:autoSpaceDE w:val="0"/>
              <w:autoSpaceDN w:val="0"/>
              <w:adjustRightInd w:val="0"/>
              <w:rPr>
                <w:rFonts w:cs="ArialMT"/>
                <w:color w:val="000000"/>
                <w:lang w:eastAsia="en-AU"/>
              </w:rPr>
            </w:pPr>
          </w:p>
        </w:tc>
        <w:tc>
          <w:tcPr>
            <w:tcW w:w="708" w:type="dxa"/>
          </w:tcPr>
          <w:p w14:paraId="59ADA35F" w14:textId="77777777" w:rsidR="00CA7F8D" w:rsidRPr="00054875" w:rsidRDefault="00CA7F8D" w:rsidP="00CA7F8D">
            <w:pPr>
              <w:autoSpaceDE w:val="0"/>
              <w:autoSpaceDN w:val="0"/>
              <w:adjustRightInd w:val="0"/>
              <w:rPr>
                <w:rFonts w:cs="ArialMT"/>
                <w:color w:val="000000"/>
                <w:lang w:eastAsia="en-AU"/>
              </w:rPr>
            </w:pPr>
          </w:p>
        </w:tc>
        <w:tc>
          <w:tcPr>
            <w:tcW w:w="709" w:type="dxa"/>
          </w:tcPr>
          <w:p w14:paraId="7561555D" w14:textId="77777777" w:rsidR="00CA7F8D" w:rsidRPr="00054875" w:rsidRDefault="00CA7F8D" w:rsidP="00CA7F8D">
            <w:pPr>
              <w:autoSpaceDE w:val="0"/>
              <w:autoSpaceDN w:val="0"/>
              <w:adjustRightInd w:val="0"/>
              <w:rPr>
                <w:rFonts w:cs="ArialMT"/>
                <w:color w:val="000000"/>
                <w:lang w:eastAsia="en-AU"/>
              </w:rPr>
            </w:pPr>
          </w:p>
        </w:tc>
        <w:tc>
          <w:tcPr>
            <w:tcW w:w="2268" w:type="dxa"/>
          </w:tcPr>
          <w:p w14:paraId="3214D988" w14:textId="77777777" w:rsidR="00CA7F8D" w:rsidRPr="00054875" w:rsidRDefault="00CA7F8D" w:rsidP="00CA7F8D">
            <w:pPr>
              <w:autoSpaceDE w:val="0"/>
              <w:autoSpaceDN w:val="0"/>
              <w:adjustRightInd w:val="0"/>
              <w:rPr>
                <w:rFonts w:cs="ArialMT"/>
                <w:color w:val="000000"/>
                <w:lang w:eastAsia="en-AU"/>
              </w:rPr>
            </w:pPr>
          </w:p>
        </w:tc>
        <w:tc>
          <w:tcPr>
            <w:tcW w:w="1276" w:type="dxa"/>
          </w:tcPr>
          <w:p w14:paraId="64E9FCE9" w14:textId="77777777" w:rsidR="00CA7F8D" w:rsidRPr="00054875" w:rsidRDefault="00CA7F8D" w:rsidP="00CA7F8D">
            <w:pPr>
              <w:autoSpaceDE w:val="0"/>
              <w:autoSpaceDN w:val="0"/>
              <w:adjustRightInd w:val="0"/>
              <w:rPr>
                <w:rFonts w:cs="ArialMT"/>
                <w:color w:val="000000"/>
                <w:lang w:eastAsia="en-AU"/>
              </w:rPr>
            </w:pPr>
          </w:p>
        </w:tc>
      </w:tr>
      <w:tr w:rsidR="00CA7F8D" w:rsidRPr="00054875" w14:paraId="64A1CF1C" w14:textId="77777777" w:rsidTr="00CA7F8D">
        <w:tc>
          <w:tcPr>
            <w:tcW w:w="4395" w:type="dxa"/>
          </w:tcPr>
          <w:p w14:paraId="16A4198D" w14:textId="77777777" w:rsidR="00CA7F8D" w:rsidRDefault="00CA7F8D" w:rsidP="00CA7F8D">
            <w:pPr>
              <w:autoSpaceDE w:val="0"/>
              <w:autoSpaceDN w:val="0"/>
              <w:adjustRightInd w:val="0"/>
              <w:rPr>
                <w:rFonts w:cs="ArialNarrowMT"/>
                <w:color w:val="000000"/>
                <w:lang w:eastAsia="en-AU"/>
              </w:rPr>
            </w:pPr>
            <w:r>
              <w:rPr>
                <w:rFonts w:cs="ArialNarrowMT"/>
                <w:color w:val="000000"/>
                <w:lang w:eastAsia="en-AU"/>
              </w:rPr>
              <w:t>Is the bin clean and free of odour</w:t>
            </w:r>
          </w:p>
        </w:tc>
        <w:tc>
          <w:tcPr>
            <w:tcW w:w="567" w:type="dxa"/>
          </w:tcPr>
          <w:p w14:paraId="3074F098" w14:textId="77777777" w:rsidR="00CA7F8D" w:rsidRPr="00054875" w:rsidRDefault="00CA7F8D" w:rsidP="00CA7F8D">
            <w:pPr>
              <w:autoSpaceDE w:val="0"/>
              <w:autoSpaceDN w:val="0"/>
              <w:adjustRightInd w:val="0"/>
              <w:rPr>
                <w:rFonts w:cs="ArialMT"/>
                <w:color w:val="000000"/>
                <w:lang w:eastAsia="en-AU"/>
              </w:rPr>
            </w:pPr>
          </w:p>
        </w:tc>
        <w:tc>
          <w:tcPr>
            <w:tcW w:w="708" w:type="dxa"/>
          </w:tcPr>
          <w:p w14:paraId="113EBDCE" w14:textId="77777777" w:rsidR="00CA7F8D" w:rsidRPr="00054875" w:rsidRDefault="00CA7F8D" w:rsidP="00CA7F8D">
            <w:pPr>
              <w:autoSpaceDE w:val="0"/>
              <w:autoSpaceDN w:val="0"/>
              <w:adjustRightInd w:val="0"/>
              <w:rPr>
                <w:rFonts w:cs="ArialMT"/>
                <w:color w:val="000000"/>
                <w:lang w:eastAsia="en-AU"/>
              </w:rPr>
            </w:pPr>
          </w:p>
        </w:tc>
        <w:tc>
          <w:tcPr>
            <w:tcW w:w="709" w:type="dxa"/>
          </w:tcPr>
          <w:p w14:paraId="2F043F5C" w14:textId="77777777" w:rsidR="00CA7F8D" w:rsidRPr="00054875" w:rsidRDefault="00CA7F8D" w:rsidP="00CA7F8D">
            <w:pPr>
              <w:autoSpaceDE w:val="0"/>
              <w:autoSpaceDN w:val="0"/>
              <w:adjustRightInd w:val="0"/>
              <w:rPr>
                <w:rFonts w:cs="ArialMT"/>
                <w:color w:val="000000"/>
                <w:lang w:eastAsia="en-AU"/>
              </w:rPr>
            </w:pPr>
          </w:p>
        </w:tc>
        <w:tc>
          <w:tcPr>
            <w:tcW w:w="2268" w:type="dxa"/>
          </w:tcPr>
          <w:p w14:paraId="50FF76C0" w14:textId="77777777" w:rsidR="00CA7F8D" w:rsidRPr="00054875" w:rsidRDefault="00CA7F8D" w:rsidP="00CA7F8D">
            <w:pPr>
              <w:autoSpaceDE w:val="0"/>
              <w:autoSpaceDN w:val="0"/>
              <w:adjustRightInd w:val="0"/>
              <w:rPr>
                <w:rFonts w:cs="ArialMT"/>
                <w:color w:val="000000"/>
                <w:lang w:eastAsia="en-AU"/>
              </w:rPr>
            </w:pPr>
          </w:p>
        </w:tc>
        <w:tc>
          <w:tcPr>
            <w:tcW w:w="1276" w:type="dxa"/>
          </w:tcPr>
          <w:p w14:paraId="737B84C8" w14:textId="77777777" w:rsidR="00CA7F8D" w:rsidRPr="00054875" w:rsidRDefault="00CA7F8D" w:rsidP="00CA7F8D">
            <w:pPr>
              <w:autoSpaceDE w:val="0"/>
              <w:autoSpaceDN w:val="0"/>
              <w:adjustRightInd w:val="0"/>
              <w:rPr>
                <w:rFonts w:cs="ArialMT"/>
                <w:color w:val="000000"/>
                <w:lang w:eastAsia="en-AU"/>
              </w:rPr>
            </w:pPr>
          </w:p>
        </w:tc>
      </w:tr>
      <w:tr w:rsidR="00CA7F8D" w:rsidRPr="00054875" w14:paraId="4C2AD54A" w14:textId="77777777" w:rsidTr="00CA7F8D">
        <w:tc>
          <w:tcPr>
            <w:tcW w:w="4395" w:type="dxa"/>
          </w:tcPr>
          <w:p w14:paraId="2E935916" w14:textId="77777777" w:rsidR="00CA7F8D" w:rsidRDefault="00CA7F8D" w:rsidP="00CA7F8D">
            <w:pPr>
              <w:autoSpaceDE w:val="0"/>
              <w:autoSpaceDN w:val="0"/>
              <w:adjustRightInd w:val="0"/>
              <w:rPr>
                <w:rFonts w:cs="ArialNarrowMT"/>
                <w:color w:val="000000"/>
                <w:lang w:eastAsia="en-AU"/>
              </w:rPr>
            </w:pPr>
            <w:r>
              <w:rPr>
                <w:rFonts w:cs="ArialNarrowMT"/>
                <w:color w:val="000000"/>
                <w:lang w:eastAsia="en-AU"/>
              </w:rPr>
              <w:t>Are all dangerous goods stored away safely</w:t>
            </w:r>
          </w:p>
        </w:tc>
        <w:tc>
          <w:tcPr>
            <w:tcW w:w="567" w:type="dxa"/>
          </w:tcPr>
          <w:p w14:paraId="65CD7AC1" w14:textId="77777777" w:rsidR="00CA7F8D" w:rsidRPr="00054875" w:rsidRDefault="00CA7F8D" w:rsidP="00CA7F8D">
            <w:pPr>
              <w:autoSpaceDE w:val="0"/>
              <w:autoSpaceDN w:val="0"/>
              <w:adjustRightInd w:val="0"/>
              <w:rPr>
                <w:rFonts w:cs="ArialMT"/>
                <w:color w:val="000000"/>
                <w:lang w:eastAsia="en-AU"/>
              </w:rPr>
            </w:pPr>
          </w:p>
        </w:tc>
        <w:tc>
          <w:tcPr>
            <w:tcW w:w="708" w:type="dxa"/>
          </w:tcPr>
          <w:p w14:paraId="16EB2F2F" w14:textId="77777777" w:rsidR="00CA7F8D" w:rsidRPr="00054875" w:rsidRDefault="00CA7F8D" w:rsidP="00CA7F8D">
            <w:pPr>
              <w:autoSpaceDE w:val="0"/>
              <w:autoSpaceDN w:val="0"/>
              <w:adjustRightInd w:val="0"/>
              <w:rPr>
                <w:rFonts w:cs="ArialMT"/>
                <w:color w:val="000000"/>
                <w:lang w:eastAsia="en-AU"/>
              </w:rPr>
            </w:pPr>
          </w:p>
        </w:tc>
        <w:tc>
          <w:tcPr>
            <w:tcW w:w="709" w:type="dxa"/>
          </w:tcPr>
          <w:p w14:paraId="577DD538" w14:textId="77777777" w:rsidR="00CA7F8D" w:rsidRPr="00054875" w:rsidRDefault="00CA7F8D" w:rsidP="00CA7F8D">
            <w:pPr>
              <w:autoSpaceDE w:val="0"/>
              <w:autoSpaceDN w:val="0"/>
              <w:adjustRightInd w:val="0"/>
              <w:rPr>
                <w:rFonts w:cs="ArialMT"/>
                <w:color w:val="000000"/>
                <w:lang w:eastAsia="en-AU"/>
              </w:rPr>
            </w:pPr>
          </w:p>
        </w:tc>
        <w:tc>
          <w:tcPr>
            <w:tcW w:w="2268" w:type="dxa"/>
          </w:tcPr>
          <w:p w14:paraId="1169B990" w14:textId="77777777" w:rsidR="00CA7F8D" w:rsidRPr="00054875" w:rsidRDefault="00CA7F8D" w:rsidP="00CA7F8D">
            <w:pPr>
              <w:autoSpaceDE w:val="0"/>
              <w:autoSpaceDN w:val="0"/>
              <w:adjustRightInd w:val="0"/>
              <w:rPr>
                <w:rFonts w:cs="ArialMT"/>
                <w:color w:val="000000"/>
                <w:lang w:eastAsia="en-AU"/>
              </w:rPr>
            </w:pPr>
          </w:p>
        </w:tc>
        <w:tc>
          <w:tcPr>
            <w:tcW w:w="1276" w:type="dxa"/>
          </w:tcPr>
          <w:p w14:paraId="2000723A" w14:textId="77777777" w:rsidR="00CA7F8D" w:rsidRPr="00054875" w:rsidRDefault="00CA7F8D" w:rsidP="00CA7F8D">
            <w:pPr>
              <w:autoSpaceDE w:val="0"/>
              <w:autoSpaceDN w:val="0"/>
              <w:adjustRightInd w:val="0"/>
              <w:rPr>
                <w:rFonts w:cs="ArialMT"/>
                <w:color w:val="000000"/>
                <w:lang w:eastAsia="en-AU"/>
              </w:rPr>
            </w:pPr>
          </w:p>
        </w:tc>
      </w:tr>
      <w:tr w:rsidR="00CA7F8D" w:rsidRPr="00054875" w14:paraId="64B31DF8" w14:textId="77777777" w:rsidTr="00CA7F8D">
        <w:tc>
          <w:tcPr>
            <w:tcW w:w="4395" w:type="dxa"/>
          </w:tcPr>
          <w:p w14:paraId="224556E5" w14:textId="77777777" w:rsidR="00CA7F8D" w:rsidRDefault="00CA7F8D" w:rsidP="00CA7F8D">
            <w:pPr>
              <w:autoSpaceDE w:val="0"/>
              <w:autoSpaceDN w:val="0"/>
              <w:adjustRightInd w:val="0"/>
              <w:rPr>
                <w:rFonts w:cs="ArialNarrowMT"/>
                <w:color w:val="000000"/>
                <w:lang w:eastAsia="en-AU"/>
              </w:rPr>
            </w:pPr>
          </w:p>
        </w:tc>
        <w:tc>
          <w:tcPr>
            <w:tcW w:w="567" w:type="dxa"/>
          </w:tcPr>
          <w:p w14:paraId="59234EF4" w14:textId="77777777" w:rsidR="00CA7F8D" w:rsidRPr="00054875" w:rsidRDefault="00CA7F8D" w:rsidP="00CA7F8D">
            <w:pPr>
              <w:autoSpaceDE w:val="0"/>
              <w:autoSpaceDN w:val="0"/>
              <w:adjustRightInd w:val="0"/>
              <w:rPr>
                <w:rFonts w:cs="ArialMT"/>
                <w:color w:val="000000"/>
                <w:lang w:eastAsia="en-AU"/>
              </w:rPr>
            </w:pPr>
          </w:p>
        </w:tc>
        <w:tc>
          <w:tcPr>
            <w:tcW w:w="708" w:type="dxa"/>
          </w:tcPr>
          <w:p w14:paraId="3A98D696" w14:textId="77777777" w:rsidR="00CA7F8D" w:rsidRPr="00054875" w:rsidRDefault="00CA7F8D" w:rsidP="00CA7F8D">
            <w:pPr>
              <w:autoSpaceDE w:val="0"/>
              <w:autoSpaceDN w:val="0"/>
              <w:adjustRightInd w:val="0"/>
              <w:rPr>
                <w:rFonts w:cs="ArialMT"/>
                <w:color w:val="000000"/>
                <w:lang w:eastAsia="en-AU"/>
              </w:rPr>
            </w:pPr>
          </w:p>
        </w:tc>
        <w:tc>
          <w:tcPr>
            <w:tcW w:w="709" w:type="dxa"/>
          </w:tcPr>
          <w:p w14:paraId="146CFA35" w14:textId="77777777" w:rsidR="00CA7F8D" w:rsidRPr="00054875" w:rsidRDefault="00CA7F8D" w:rsidP="00CA7F8D">
            <w:pPr>
              <w:autoSpaceDE w:val="0"/>
              <w:autoSpaceDN w:val="0"/>
              <w:adjustRightInd w:val="0"/>
              <w:rPr>
                <w:rFonts w:cs="ArialMT"/>
                <w:color w:val="000000"/>
                <w:lang w:eastAsia="en-AU"/>
              </w:rPr>
            </w:pPr>
          </w:p>
        </w:tc>
        <w:tc>
          <w:tcPr>
            <w:tcW w:w="2268" w:type="dxa"/>
          </w:tcPr>
          <w:p w14:paraId="33C78232" w14:textId="77777777" w:rsidR="00CA7F8D" w:rsidRPr="00054875" w:rsidRDefault="00CA7F8D" w:rsidP="00CA7F8D">
            <w:pPr>
              <w:autoSpaceDE w:val="0"/>
              <w:autoSpaceDN w:val="0"/>
              <w:adjustRightInd w:val="0"/>
              <w:rPr>
                <w:rFonts w:cs="ArialMT"/>
                <w:color w:val="000000"/>
                <w:lang w:eastAsia="en-AU"/>
              </w:rPr>
            </w:pPr>
          </w:p>
        </w:tc>
        <w:tc>
          <w:tcPr>
            <w:tcW w:w="1276" w:type="dxa"/>
          </w:tcPr>
          <w:p w14:paraId="07DA81D3" w14:textId="77777777" w:rsidR="00CA7F8D" w:rsidRPr="00054875" w:rsidRDefault="00CA7F8D" w:rsidP="00CA7F8D">
            <w:pPr>
              <w:autoSpaceDE w:val="0"/>
              <w:autoSpaceDN w:val="0"/>
              <w:adjustRightInd w:val="0"/>
              <w:rPr>
                <w:rFonts w:cs="ArialMT"/>
                <w:color w:val="000000"/>
                <w:lang w:eastAsia="en-AU"/>
              </w:rPr>
            </w:pPr>
          </w:p>
        </w:tc>
      </w:tr>
      <w:tr w:rsidR="00CA7F8D" w:rsidRPr="00054875" w14:paraId="1CA88ABA" w14:textId="77777777" w:rsidTr="00CA7F8D">
        <w:tc>
          <w:tcPr>
            <w:tcW w:w="4395" w:type="dxa"/>
            <w:shd w:val="clear" w:color="auto" w:fill="D9D9D9"/>
          </w:tcPr>
          <w:p w14:paraId="1140E8E3" w14:textId="77777777" w:rsidR="00332C11" w:rsidRDefault="00332C11" w:rsidP="00CA7F8D">
            <w:pPr>
              <w:autoSpaceDE w:val="0"/>
              <w:autoSpaceDN w:val="0"/>
              <w:adjustRightInd w:val="0"/>
              <w:rPr>
                <w:rFonts w:cs="ArialNarrowMT"/>
                <w:b/>
                <w:color w:val="000000"/>
                <w:lang w:eastAsia="en-AU"/>
              </w:rPr>
            </w:pPr>
          </w:p>
          <w:p w14:paraId="46919447" w14:textId="4AD6106C" w:rsidR="00CA7F8D" w:rsidRPr="00D6531A" w:rsidRDefault="00CA7F8D" w:rsidP="00CA7F8D">
            <w:pPr>
              <w:autoSpaceDE w:val="0"/>
              <w:autoSpaceDN w:val="0"/>
              <w:adjustRightInd w:val="0"/>
              <w:rPr>
                <w:rFonts w:cs="ArialNarrowMT"/>
                <w:b/>
                <w:color w:val="000000"/>
                <w:lang w:eastAsia="en-AU"/>
              </w:rPr>
            </w:pPr>
            <w:r w:rsidRPr="00D6531A">
              <w:rPr>
                <w:rFonts w:cs="ArialNarrowMT"/>
                <w:b/>
                <w:color w:val="000000"/>
                <w:lang w:eastAsia="en-AU"/>
              </w:rPr>
              <w:lastRenderedPageBreak/>
              <w:t>Emergency Management</w:t>
            </w:r>
          </w:p>
        </w:tc>
        <w:tc>
          <w:tcPr>
            <w:tcW w:w="567" w:type="dxa"/>
            <w:shd w:val="clear" w:color="auto" w:fill="D9D9D9"/>
          </w:tcPr>
          <w:p w14:paraId="59F231D2" w14:textId="77777777" w:rsidR="00CA7F8D" w:rsidRPr="00D6531A" w:rsidRDefault="00CA7F8D" w:rsidP="00CA7F8D">
            <w:pPr>
              <w:autoSpaceDE w:val="0"/>
              <w:autoSpaceDN w:val="0"/>
              <w:adjustRightInd w:val="0"/>
              <w:rPr>
                <w:rFonts w:cs="ArialMT"/>
                <w:b/>
                <w:color w:val="000000"/>
                <w:lang w:eastAsia="en-AU"/>
              </w:rPr>
            </w:pPr>
          </w:p>
        </w:tc>
        <w:tc>
          <w:tcPr>
            <w:tcW w:w="708" w:type="dxa"/>
            <w:shd w:val="clear" w:color="auto" w:fill="D9D9D9"/>
          </w:tcPr>
          <w:p w14:paraId="3B6E30D0" w14:textId="77777777" w:rsidR="00CA7F8D" w:rsidRPr="00D6531A" w:rsidRDefault="00CA7F8D" w:rsidP="00CA7F8D">
            <w:pPr>
              <w:autoSpaceDE w:val="0"/>
              <w:autoSpaceDN w:val="0"/>
              <w:adjustRightInd w:val="0"/>
              <w:rPr>
                <w:rFonts w:cs="ArialMT"/>
                <w:b/>
                <w:color w:val="000000"/>
                <w:lang w:eastAsia="en-AU"/>
              </w:rPr>
            </w:pPr>
          </w:p>
        </w:tc>
        <w:tc>
          <w:tcPr>
            <w:tcW w:w="709" w:type="dxa"/>
            <w:shd w:val="clear" w:color="auto" w:fill="D9D9D9"/>
          </w:tcPr>
          <w:p w14:paraId="0D536825" w14:textId="77777777" w:rsidR="00CA7F8D" w:rsidRPr="00D6531A" w:rsidRDefault="00CA7F8D" w:rsidP="00CA7F8D">
            <w:pPr>
              <w:autoSpaceDE w:val="0"/>
              <w:autoSpaceDN w:val="0"/>
              <w:adjustRightInd w:val="0"/>
              <w:rPr>
                <w:rFonts w:cs="ArialMT"/>
                <w:b/>
                <w:color w:val="000000"/>
                <w:lang w:eastAsia="en-AU"/>
              </w:rPr>
            </w:pPr>
          </w:p>
        </w:tc>
        <w:tc>
          <w:tcPr>
            <w:tcW w:w="2268" w:type="dxa"/>
            <w:shd w:val="clear" w:color="auto" w:fill="D9D9D9"/>
          </w:tcPr>
          <w:p w14:paraId="53CEF8FB" w14:textId="77777777" w:rsidR="00CA7F8D" w:rsidRPr="00D6531A" w:rsidRDefault="00CA7F8D" w:rsidP="00CA7F8D">
            <w:pPr>
              <w:autoSpaceDE w:val="0"/>
              <w:autoSpaceDN w:val="0"/>
              <w:adjustRightInd w:val="0"/>
              <w:rPr>
                <w:rFonts w:cs="ArialMT"/>
                <w:b/>
                <w:color w:val="000000"/>
                <w:lang w:eastAsia="en-AU"/>
              </w:rPr>
            </w:pPr>
          </w:p>
        </w:tc>
        <w:tc>
          <w:tcPr>
            <w:tcW w:w="1276" w:type="dxa"/>
            <w:shd w:val="clear" w:color="auto" w:fill="D9D9D9"/>
          </w:tcPr>
          <w:p w14:paraId="46328F19" w14:textId="77777777" w:rsidR="00CA7F8D" w:rsidRPr="00D6531A" w:rsidRDefault="00CA7F8D" w:rsidP="00CA7F8D">
            <w:pPr>
              <w:autoSpaceDE w:val="0"/>
              <w:autoSpaceDN w:val="0"/>
              <w:adjustRightInd w:val="0"/>
              <w:rPr>
                <w:rFonts w:cs="ArialMT"/>
                <w:b/>
                <w:color w:val="000000"/>
                <w:lang w:eastAsia="en-AU"/>
              </w:rPr>
            </w:pPr>
          </w:p>
        </w:tc>
      </w:tr>
      <w:tr w:rsidR="00CA7F8D" w:rsidRPr="00054875" w14:paraId="47FC6CBD" w14:textId="77777777" w:rsidTr="00CA7F8D">
        <w:tc>
          <w:tcPr>
            <w:tcW w:w="4395" w:type="dxa"/>
          </w:tcPr>
          <w:p w14:paraId="08DEB07B" w14:textId="77777777" w:rsidR="00CA7F8D" w:rsidRPr="00054875" w:rsidRDefault="00CA7F8D" w:rsidP="00CA7F8D">
            <w:pPr>
              <w:autoSpaceDE w:val="0"/>
              <w:autoSpaceDN w:val="0"/>
              <w:adjustRightInd w:val="0"/>
              <w:rPr>
                <w:rFonts w:cs="ArialNarrowMT"/>
                <w:color w:val="000000"/>
                <w:lang w:eastAsia="en-AU"/>
              </w:rPr>
            </w:pPr>
            <w:r>
              <w:rPr>
                <w:rFonts w:cs="ArialNarrowMT"/>
                <w:color w:val="000000"/>
                <w:lang w:eastAsia="en-AU"/>
              </w:rPr>
              <w:t>Are First Aid Kits accessible and serviced</w:t>
            </w:r>
          </w:p>
        </w:tc>
        <w:tc>
          <w:tcPr>
            <w:tcW w:w="567" w:type="dxa"/>
          </w:tcPr>
          <w:p w14:paraId="622506EB" w14:textId="77777777" w:rsidR="00CA7F8D" w:rsidRPr="00054875" w:rsidRDefault="00CA7F8D" w:rsidP="00CA7F8D">
            <w:pPr>
              <w:autoSpaceDE w:val="0"/>
              <w:autoSpaceDN w:val="0"/>
              <w:adjustRightInd w:val="0"/>
              <w:rPr>
                <w:rFonts w:cs="ArialMT"/>
                <w:color w:val="000000"/>
                <w:lang w:eastAsia="en-AU"/>
              </w:rPr>
            </w:pPr>
          </w:p>
        </w:tc>
        <w:tc>
          <w:tcPr>
            <w:tcW w:w="708" w:type="dxa"/>
          </w:tcPr>
          <w:p w14:paraId="418753F7" w14:textId="77777777" w:rsidR="00CA7F8D" w:rsidRPr="00054875" w:rsidRDefault="00CA7F8D" w:rsidP="00CA7F8D">
            <w:pPr>
              <w:autoSpaceDE w:val="0"/>
              <w:autoSpaceDN w:val="0"/>
              <w:adjustRightInd w:val="0"/>
              <w:rPr>
                <w:rFonts w:cs="ArialMT"/>
                <w:color w:val="000000"/>
                <w:lang w:eastAsia="en-AU"/>
              </w:rPr>
            </w:pPr>
          </w:p>
        </w:tc>
        <w:tc>
          <w:tcPr>
            <w:tcW w:w="709" w:type="dxa"/>
          </w:tcPr>
          <w:p w14:paraId="7FAD0876" w14:textId="77777777" w:rsidR="00CA7F8D" w:rsidRPr="00054875" w:rsidRDefault="00CA7F8D" w:rsidP="00CA7F8D">
            <w:pPr>
              <w:autoSpaceDE w:val="0"/>
              <w:autoSpaceDN w:val="0"/>
              <w:adjustRightInd w:val="0"/>
              <w:rPr>
                <w:rFonts w:cs="ArialMT"/>
                <w:color w:val="000000"/>
                <w:lang w:eastAsia="en-AU"/>
              </w:rPr>
            </w:pPr>
          </w:p>
        </w:tc>
        <w:tc>
          <w:tcPr>
            <w:tcW w:w="2268" w:type="dxa"/>
          </w:tcPr>
          <w:p w14:paraId="2C2A9FFD" w14:textId="77777777" w:rsidR="00CA7F8D" w:rsidRPr="00054875" w:rsidRDefault="00CA7F8D" w:rsidP="00CA7F8D">
            <w:pPr>
              <w:autoSpaceDE w:val="0"/>
              <w:autoSpaceDN w:val="0"/>
              <w:adjustRightInd w:val="0"/>
              <w:rPr>
                <w:rFonts w:cs="ArialMT"/>
                <w:color w:val="000000"/>
                <w:lang w:eastAsia="en-AU"/>
              </w:rPr>
            </w:pPr>
          </w:p>
        </w:tc>
        <w:tc>
          <w:tcPr>
            <w:tcW w:w="1276" w:type="dxa"/>
          </w:tcPr>
          <w:p w14:paraId="7A486FF8" w14:textId="77777777" w:rsidR="00CA7F8D" w:rsidRPr="00054875" w:rsidRDefault="00CA7F8D" w:rsidP="00CA7F8D">
            <w:pPr>
              <w:autoSpaceDE w:val="0"/>
              <w:autoSpaceDN w:val="0"/>
              <w:adjustRightInd w:val="0"/>
              <w:rPr>
                <w:rFonts w:cs="ArialMT"/>
                <w:color w:val="000000"/>
                <w:lang w:eastAsia="en-AU"/>
              </w:rPr>
            </w:pPr>
          </w:p>
        </w:tc>
      </w:tr>
      <w:tr w:rsidR="00CA7F8D" w:rsidRPr="00054875" w14:paraId="27F22118" w14:textId="77777777" w:rsidTr="00CA7F8D">
        <w:tc>
          <w:tcPr>
            <w:tcW w:w="4395" w:type="dxa"/>
          </w:tcPr>
          <w:p w14:paraId="39E45B03" w14:textId="77777777" w:rsidR="00CA7F8D" w:rsidRPr="00054875" w:rsidRDefault="00CA7F8D" w:rsidP="00CA7F8D">
            <w:pPr>
              <w:autoSpaceDE w:val="0"/>
              <w:autoSpaceDN w:val="0"/>
              <w:adjustRightInd w:val="0"/>
              <w:rPr>
                <w:rFonts w:cs="ArialNarrowMT"/>
                <w:color w:val="000000"/>
                <w:lang w:eastAsia="en-AU"/>
              </w:rPr>
            </w:pPr>
            <w:r>
              <w:rPr>
                <w:rFonts w:cs="ArialNarrowMT"/>
                <w:color w:val="000000"/>
                <w:lang w:eastAsia="en-AU"/>
              </w:rPr>
              <w:t>Are Fire Extinguishers accessible and serviced</w:t>
            </w:r>
          </w:p>
        </w:tc>
        <w:tc>
          <w:tcPr>
            <w:tcW w:w="567" w:type="dxa"/>
          </w:tcPr>
          <w:p w14:paraId="08845F74" w14:textId="77777777" w:rsidR="00CA7F8D" w:rsidRPr="00054875" w:rsidRDefault="00CA7F8D" w:rsidP="00CA7F8D">
            <w:pPr>
              <w:autoSpaceDE w:val="0"/>
              <w:autoSpaceDN w:val="0"/>
              <w:adjustRightInd w:val="0"/>
              <w:rPr>
                <w:rFonts w:cs="ArialMT"/>
                <w:color w:val="000000"/>
                <w:lang w:eastAsia="en-AU"/>
              </w:rPr>
            </w:pPr>
          </w:p>
        </w:tc>
        <w:tc>
          <w:tcPr>
            <w:tcW w:w="708" w:type="dxa"/>
          </w:tcPr>
          <w:p w14:paraId="594EA50E" w14:textId="77777777" w:rsidR="00CA7F8D" w:rsidRPr="00054875" w:rsidRDefault="00CA7F8D" w:rsidP="00CA7F8D">
            <w:pPr>
              <w:autoSpaceDE w:val="0"/>
              <w:autoSpaceDN w:val="0"/>
              <w:adjustRightInd w:val="0"/>
              <w:rPr>
                <w:rFonts w:cs="ArialMT"/>
                <w:color w:val="000000"/>
                <w:lang w:eastAsia="en-AU"/>
              </w:rPr>
            </w:pPr>
          </w:p>
        </w:tc>
        <w:tc>
          <w:tcPr>
            <w:tcW w:w="709" w:type="dxa"/>
          </w:tcPr>
          <w:p w14:paraId="391EE19A" w14:textId="77777777" w:rsidR="00CA7F8D" w:rsidRPr="00054875" w:rsidRDefault="00CA7F8D" w:rsidP="00CA7F8D">
            <w:pPr>
              <w:autoSpaceDE w:val="0"/>
              <w:autoSpaceDN w:val="0"/>
              <w:adjustRightInd w:val="0"/>
              <w:rPr>
                <w:rFonts w:cs="ArialMT"/>
                <w:color w:val="000000"/>
                <w:lang w:eastAsia="en-AU"/>
              </w:rPr>
            </w:pPr>
          </w:p>
        </w:tc>
        <w:tc>
          <w:tcPr>
            <w:tcW w:w="2268" w:type="dxa"/>
          </w:tcPr>
          <w:p w14:paraId="70C1B0C7" w14:textId="77777777" w:rsidR="00CA7F8D" w:rsidRPr="00054875" w:rsidRDefault="00CA7F8D" w:rsidP="00CA7F8D">
            <w:pPr>
              <w:autoSpaceDE w:val="0"/>
              <w:autoSpaceDN w:val="0"/>
              <w:adjustRightInd w:val="0"/>
              <w:rPr>
                <w:rFonts w:cs="ArialMT"/>
                <w:color w:val="000000"/>
                <w:lang w:eastAsia="en-AU"/>
              </w:rPr>
            </w:pPr>
          </w:p>
        </w:tc>
        <w:tc>
          <w:tcPr>
            <w:tcW w:w="1276" w:type="dxa"/>
          </w:tcPr>
          <w:p w14:paraId="51A7A858" w14:textId="77777777" w:rsidR="00CA7F8D" w:rsidRPr="00054875" w:rsidRDefault="00CA7F8D" w:rsidP="00CA7F8D">
            <w:pPr>
              <w:autoSpaceDE w:val="0"/>
              <w:autoSpaceDN w:val="0"/>
              <w:adjustRightInd w:val="0"/>
              <w:rPr>
                <w:rFonts w:cs="ArialMT"/>
                <w:color w:val="000000"/>
                <w:lang w:eastAsia="en-AU"/>
              </w:rPr>
            </w:pPr>
          </w:p>
        </w:tc>
      </w:tr>
      <w:tr w:rsidR="00CA7F8D" w:rsidRPr="00054875" w14:paraId="334E1084" w14:textId="77777777" w:rsidTr="00CA7F8D">
        <w:tc>
          <w:tcPr>
            <w:tcW w:w="4395" w:type="dxa"/>
          </w:tcPr>
          <w:p w14:paraId="0EEC697E" w14:textId="77777777" w:rsidR="00CA7F8D" w:rsidRPr="00054875" w:rsidRDefault="00CA7F8D" w:rsidP="00CA7F8D">
            <w:pPr>
              <w:autoSpaceDE w:val="0"/>
              <w:autoSpaceDN w:val="0"/>
              <w:adjustRightInd w:val="0"/>
              <w:rPr>
                <w:rFonts w:cs="ArialNarrowMT"/>
                <w:color w:val="000000"/>
                <w:lang w:eastAsia="en-AU"/>
              </w:rPr>
            </w:pPr>
            <w:r>
              <w:rPr>
                <w:rFonts w:cs="ArialNarrowMT"/>
                <w:color w:val="000000"/>
                <w:lang w:eastAsia="en-AU"/>
              </w:rPr>
              <w:t>Is the Emergency Procedure in place</w:t>
            </w:r>
          </w:p>
        </w:tc>
        <w:tc>
          <w:tcPr>
            <w:tcW w:w="567" w:type="dxa"/>
          </w:tcPr>
          <w:p w14:paraId="1E97BD19" w14:textId="77777777" w:rsidR="00CA7F8D" w:rsidRPr="00054875" w:rsidRDefault="00CA7F8D" w:rsidP="00CA7F8D">
            <w:pPr>
              <w:autoSpaceDE w:val="0"/>
              <w:autoSpaceDN w:val="0"/>
              <w:adjustRightInd w:val="0"/>
              <w:rPr>
                <w:rFonts w:cs="ArialMT"/>
                <w:color w:val="000000"/>
                <w:lang w:eastAsia="en-AU"/>
              </w:rPr>
            </w:pPr>
          </w:p>
        </w:tc>
        <w:tc>
          <w:tcPr>
            <w:tcW w:w="708" w:type="dxa"/>
          </w:tcPr>
          <w:p w14:paraId="3E3E3602" w14:textId="77777777" w:rsidR="00CA7F8D" w:rsidRPr="00054875" w:rsidRDefault="00CA7F8D" w:rsidP="00CA7F8D">
            <w:pPr>
              <w:autoSpaceDE w:val="0"/>
              <w:autoSpaceDN w:val="0"/>
              <w:adjustRightInd w:val="0"/>
              <w:rPr>
                <w:rFonts w:cs="ArialMT"/>
                <w:color w:val="000000"/>
                <w:lang w:eastAsia="en-AU"/>
              </w:rPr>
            </w:pPr>
          </w:p>
        </w:tc>
        <w:tc>
          <w:tcPr>
            <w:tcW w:w="709" w:type="dxa"/>
          </w:tcPr>
          <w:p w14:paraId="73AAC0F7" w14:textId="77777777" w:rsidR="00CA7F8D" w:rsidRPr="00054875" w:rsidRDefault="00CA7F8D" w:rsidP="00CA7F8D">
            <w:pPr>
              <w:autoSpaceDE w:val="0"/>
              <w:autoSpaceDN w:val="0"/>
              <w:adjustRightInd w:val="0"/>
              <w:rPr>
                <w:rFonts w:cs="ArialMT"/>
                <w:color w:val="000000"/>
                <w:lang w:eastAsia="en-AU"/>
              </w:rPr>
            </w:pPr>
          </w:p>
        </w:tc>
        <w:tc>
          <w:tcPr>
            <w:tcW w:w="2268" w:type="dxa"/>
          </w:tcPr>
          <w:p w14:paraId="78B9C68D" w14:textId="77777777" w:rsidR="00CA7F8D" w:rsidRPr="00054875" w:rsidRDefault="00CA7F8D" w:rsidP="00CA7F8D">
            <w:pPr>
              <w:autoSpaceDE w:val="0"/>
              <w:autoSpaceDN w:val="0"/>
              <w:adjustRightInd w:val="0"/>
              <w:rPr>
                <w:rFonts w:cs="ArialMT"/>
                <w:color w:val="000000"/>
                <w:lang w:eastAsia="en-AU"/>
              </w:rPr>
            </w:pPr>
          </w:p>
        </w:tc>
        <w:tc>
          <w:tcPr>
            <w:tcW w:w="1276" w:type="dxa"/>
          </w:tcPr>
          <w:p w14:paraId="0A031520" w14:textId="77777777" w:rsidR="00CA7F8D" w:rsidRPr="00054875" w:rsidRDefault="00CA7F8D" w:rsidP="00CA7F8D">
            <w:pPr>
              <w:autoSpaceDE w:val="0"/>
              <w:autoSpaceDN w:val="0"/>
              <w:adjustRightInd w:val="0"/>
              <w:rPr>
                <w:rFonts w:cs="ArialMT"/>
                <w:color w:val="000000"/>
                <w:lang w:eastAsia="en-AU"/>
              </w:rPr>
            </w:pPr>
          </w:p>
        </w:tc>
      </w:tr>
    </w:tbl>
    <w:p w14:paraId="5F3501EE" w14:textId="5C976BC2" w:rsidR="00CA7F8D" w:rsidRDefault="00CA7F8D" w:rsidP="00CA7F8D">
      <w:pPr>
        <w:autoSpaceDE w:val="0"/>
        <w:autoSpaceDN w:val="0"/>
        <w:adjustRightInd w:val="0"/>
        <w:ind w:right="-239"/>
        <w:rPr>
          <w:rFonts w:cs="ArialMT"/>
          <w:b/>
          <w:color w:val="000000"/>
          <w:sz w:val="28"/>
          <w:szCs w:val="28"/>
          <w:lang w:eastAsia="en-AU"/>
        </w:rPr>
      </w:pPr>
    </w:p>
    <w:p w14:paraId="6300558D" w14:textId="77777777" w:rsidR="00CA7F8D" w:rsidRDefault="00CA7F8D" w:rsidP="00CA7F8D">
      <w:pPr>
        <w:autoSpaceDE w:val="0"/>
        <w:autoSpaceDN w:val="0"/>
        <w:adjustRightInd w:val="0"/>
        <w:ind w:right="-239"/>
        <w:rPr>
          <w:rFonts w:cs="ArialMT"/>
          <w:b/>
          <w:color w:val="000000"/>
          <w:sz w:val="28"/>
          <w:szCs w:val="28"/>
          <w:lang w:eastAsia="en-AU"/>
        </w:rPr>
      </w:pPr>
    </w:p>
    <w:p w14:paraId="249B5C82" w14:textId="638AE858" w:rsidR="00CA7F8D" w:rsidRDefault="00CA7F8D" w:rsidP="00CA7F8D">
      <w:pPr>
        <w:autoSpaceDE w:val="0"/>
        <w:autoSpaceDN w:val="0"/>
        <w:adjustRightInd w:val="0"/>
        <w:ind w:right="-239"/>
        <w:rPr>
          <w:rFonts w:cs="ArialMT"/>
          <w:b/>
          <w:color w:val="000000"/>
          <w:sz w:val="28"/>
          <w:szCs w:val="28"/>
          <w:lang w:eastAsia="en-AU"/>
        </w:rPr>
      </w:pPr>
      <w:r>
        <w:rPr>
          <w:rFonts w:cs="ArialMT"/>
          <w:b/>
          <w:color w:val="000000"/>
          <w:sz w:val="28"/>
          <w:szCs w:val="28"/>
          <w:lang w:eastAsia="en-AU"/>
        </w:rPr>
        <w:t xml:space="preserve">Employee Sign off </w:t>
      </w:r>
    </w:p>
    <w:p w14:paraId="7738A94F" w14:textId="77777777" w:rsidR="00CA7F8D" w:rsidRDefault="00CA7F8D" w:rsidP="00CA7F8D">
      <w:pPr>
        <w:autoSpaceDE w:val="0"/>
        <w:autoSpaceDN w:val="0"/>
        <w:adjustRightInd w:val="0"/>
        <w:ind w:right="-239"/>
        <w:rPr>
          <w:rFonts w:cs="ArialMT"/>
          <w:b/>
          <w:color w:val="000000"/>
          <w:sz w:val="28"/>
          <w:szCs w:val="28"/>
          <w:lang w:eastAsia="en-AU"/>
        </w:rPr>
      </w:pPr>
    </w:p>
    <w:p w14:paraId="53C443D8" w14:textId="77777777" w:rsidR="00CA7F8D" w:rsidRDefault="00CA7F8D" w:rsidP="00CA7F8D">
      <w:pPr>
        <w:autoSpaceDE w:val="0"/>
        <w:autoSpaceDN w:val="0"/>
        <w:adjustRightInd w:val="0"/>
        <w:ind w:left="142" w:right="-239"/>
        <w:rPr>
          <w:rFonts w:cs="ArialMT"/>
          <w:i/>
          <w:iCs/>
          <w:color w:val="000000"/>
          <w:lang w:eastAsia="en-AU"/>
        </w:rPr>
      </w:pPr>
      <w:r w:rsidRPr="002F515B">
        <w:rPr>
          <w:rFonts w:cs="ArialMT"/>
          <w:i/>
          <w:iCs/>
          <w:color w:val="000000"/>
          <w:lang w:eastAsia="en-AU"/>
        </w:rPr>
        <w:t>I have undertaken a site safety check of the home and I confirm that my home workplace is safe</w:t>
      </w:r>
    </w:p>
    <w:p w14:paraId="2B6B90F5" w14:textId="77777777" w:rsidR="00CA7F8D" w:rsidRDefault="00CA7F8D" w:rsidP="00CA7F8D">
      <w:pPr>
        <w:autoSpaceDE w:val="0"/>
        <w:autoSpaceDN w:val="0"/>
        <w:adjustRightInd w:val="0"/>
        <w:ind w:right="-239"/>
        <w:rPr>
          <w:rFonts w:cs="ArialMT"/>
          <w:color w:val="000000"/>
          <w:lang w:eastAsia="en-AU"/>
        </w:rPr>
      </w:pPr>
      <w:r>
        <w:rPr>
          <w:rFonts w:cs="ArialMT"/>
          <w:color w:val="000000"/>
          <w:lang w:eastAsia="en-AU"/>
        </w:rPr>
        <w:t xml:space="preserve">     </w:t>
      </w:r>
    </w:p>
    <w:p w14:paraId="58A4D886" w14:textId="77777777" w:rsidR="00CA7F8D" w:rsidRDefault="00CA7F8D" w:rsidP="00CA7F8D">
      <w:pPr>
        <w:autoSpaceDE w:val="0"/>
        <w:autoSpaceDN w:val="0"/>
        <w:adjustRightInd w:val="0"/>
        <w:ind w:right="-239"/>
        <w:rPr>
          <w:rFonts w:cs="ArialMT"/>
          <w:color w:val="000000"/>
          <w:lang w:eastAsia="en-AU"/>
        </w:rPr>
      </w:pPr>
      <w:r>
        <w:rPr>
          <w:rFonts w:cs="ArialMT"/>
          <w:color w:val="000000"/>
          <w:lang w:eastAsia="en-AU"/>
        </w:rPr>
        <w:t xml:space="preserve">  Employee_____________________________________________     Date ____________________</w:t>
      </w:r>
    </w:p>
    <w:p w14:paraId="47137E7F" w14:textId="77777777" w:rsidR="00CA7F8D" w:rsidRPr="002F515B" w:rsidRDefault="00CA7F8D" w:rsidP="00CA7F8D">
      <w:pPr>
        <w:autoSpaceDE w:val="0"/>
        <w:autoSpaceDN w:val="0"/>
        <w:adjustRightInd w:val="0"/>
        <w:ind w:left="142" w:right="-239"/>
        <w:rPr>
          <w:rFonts w:cs="ArialMT"/>
          <w:i/>
          <w:iCs/>
          <w:color w:val="000000"/>
          <w:lang w:eastAsia="en-AU"/>
        </w:rPr>
      </w:pPr>
    </w:p>
    <w:p w14:paraId="51E8A49A" w14:textId="77777777" w:rsidR="00CA7F8D" w:rsidRDefault="00CA7F8D" w:rsidP="00CA7F8D">
      <w:pPr>
        <w:autoSpaceDE w:val="0"/>
        <w:autoSpaceDN w:val="0"/>
        <w:adjustRightInd w:val="0"/>
        <w:ind w:right="-239"/>
        <w:rPr>
          <w:rFonts w:cs="ArialMT"/>
          <w:b/>
          <w:color w:val="000000"/>
          <w:sz w:val="28"/>
          <w:szCs w:val="28"/>
          <w:lang w:eastAsia="en-AU"/>
        </w:rPr>
      </w:pPr>
    </w:p>
    <w:p w14:paraId="64FF994F" w14:textId="77777777" w:rsidR="00CA7F8D" w:rsidRPr="00C82A49" w:rsidRDefault="00CA7F8D" w:rsidP="00CA7F8D">
      <w:pPr>
        <w:autoSpaceDE w:val="0"/>
        <w:autoSpaceDN w:val="0"/>
        <w:adjustRightInd w:val="0"/>
        <w:ind w:right="-239"/>
        <w:rPr>
          <w:rFonts w:cs="ArialMT"/>
          <w:b/>
          <w:color w:val="000000"/>
          <w:sz w:val="28"/>
          <w:szCs w:val="28"/>
          <w:lang w:eastAsia="en-AU"/>
        </w:rPr>
      </w:pPr>
      <w:r>
        <w:rPr>
          <w:rFonts w:cs="ArialMT"/>
          <w:b/>
          <w:color w:val="000000"/>
          <w:sz w:val="28"/>
          <w:szCs w:val="28"/>
          <w:lang w:eastAsia="en-AU"/>
        </w:rPr>
        <w:t xml:space="preserve">   </w:t>
      </w:r>
      <w:r w:rsidRPr="00C82A49">
        <w:rPr>
          <w:rFonts w:cs="ArialMT"/>
          <w:b/>
          <w:color w:val="000000"/>
          <w:sz w:val="28"/>
          <w:szCs w:val="28"/>
          <w:lang w:eastAsia="en-AU"/>
        </w:rPr>
        <w:t>Management Sign Off</w:t>
      </w:r>
    </w:p>
    <w:p w14:paraId="3CA96515" w14:textId="77777777" w:rsidR="00CA7F8D" w:rsidRDefault="00CA7F8D" w:rsidP="00CA7F8D">
      <w:pPr>
        <w:autoSpaceDE w:val="0"/>
        <w:autoSpaceDN w:val="0"/>
        <w:adjustRightInd w:val="0"/>
        <w:ind w:left="142" w:right="-239"/>
        <w:rPr>
          <w:rFonts w:cs="ArialMT"/>
          <w:color w:val="000000"/>
          <w:lang w:eastAsia="en-AU"/>
        </w:rPr>
      </w:pPr>
      <w:r>
        <w:rPr>
          <w:rFonts w:cs="ArialMT"/>
          <w:color w:val="000000"/>
          <w:lang w:eastAsia="en-AU"/>
        </w:rPr>
        <w:t xml:space="preserve"> </w:t>
      </w:r>
    </w:p>
    <w:p w14:paraId="4997BA5C" w14:textId="77777777" w:rsidR="00CA7F8D" w:rsidRPr="002F515B" w:rsidRDefault="00CA7F8D" w:rsidP="00CA7F8D">
      <w:pPr>
        <w:autoSpaceDE w:val="0"/>
        <w:autoSpaceDN w:val="0"/>
        <w:adjustRightInd w:val="0"/>
        <w:ind w:left="142" w:right="-239"/>
        <w:rPr>
          <w:rFonts w:cs="ArialMT"/>
          <w:i/>
          <w:iCs/>
          <w:color w:val="000000"/>
          <w:lang w:eastAsia="en-AU"/>
        </w:rPr>
      </w:pPr>
      <w:r w:rsidRPr="002F515B">
        <w:rPr>
          <w:rFonts w:cs="ArialMT"/>
          <w:i/>
          <w:iCs/>
          <w:color w:val="000000"/>
          <w:lang w:eastAsia="en-AU"/>
        </w:rPr>
        <w:t xml:space="preserve"> </w:t>
      </w:r>
      <w:r>
        <w:rPr>
          <w:rFonts w:cs="ArialMT"/>
          <w:i/>
          <w:iCs/>
          <w:color w:val="000000"/>
          <w:lang w:eastAsia="en-AU"/>
        </w:rPr>
        <w:t>If there are any</w:t>
      </w:r>
      <w:r w:rsidRPr="002F515B">
        <w:rPr>
          <w:rFonts w:cs="ArialMT"/>
          <w:i/>
          <w:iCs/>
          <w:color w:val="000000"/>
          <w:lang w:eastAsia="en-AU"/>
        </w:rPr>
        <w:t xml:space="preserve"> corrective actions as outlined above</w:t>
      </w:r>
      <w:r>
        <w:rPr>
          <w:rFonts w:cs="ArialMT"/>
          <w:i/>
          <w:iCs/>
          <w:color w:val="000000"/>
          <w:lang w:eastAsia="en-AU"/>
        </w:rPr>
        <w:t>, these</w:t>
      </w:r>
      <w:r w:rsidRPr="002F515B">
        <w:rPr>
          <w:rFonts w:cs="ArialMT"/>
          <w:i/>
          <w:iCs/>
          <w:color w:val="000000"/>
          <w:lang w:eastAsia="en-AU"/>
        </w:rPr>
        <w:t xml:space="preserve"> have been implemented to my satisfaction.</w:t>
      </w:r>
    </w:p>
    <w:p w14:paraId="5CD52C31" w14:textId="77777777" w:rsidR="00CA7F8D" w:rsidRPr="002F515B" w:rsidRDefault="00CA7F8D" w:rsidP="00CA7F8D">
      <w:pPr>
        <w:autoSpaceDE w:val="0"/>
        <w:autoSpaceDN w:val="0"/>
        <w:adjustRightInd w:val="0"/>
        <w:ind w:left="720" w:right="-239"/>
        <w:rPr>
          <w:rFonts w:cs="ArialMT"/>
          <w:i/>
          <w:iCs/>
          <w:color w:val="000000"/>
          <w:lang w:eastAsia="en-AU"/>
        </w:rPr>
      </w:pPr>
    </w:p>
    <w:p w14:paraId="790D4CA8" w14:textId="77777777" w:rsidR="00CA7F8D" w:rsidRDefault="00CA7F8D" w:rsidP="00CA7F8D">
      <w:pPr>
        <w:autoSpaceDE w:val="0"/>
        <w:autoSpaceDN w:val="0"/>
        <w:adjustRightInd w:val="0"/>
        <w:ind w:left="720" w:right="-239"/>
        <w:rPr>
          <w:rFonts w:cs="ArialMT"/>
          <w:color w:val="000000"/>
          <w:lang w:eastAsia="en-AU"/>
        </w:rPr>
      </w:pPr>
    </w:p>
    <w:p w14:paraId="5A391DC8" w14:textId="77777777" w:rsidR="00CA7F8D" w:rsidRDefault="00CA7F8D" w:rsidP="00CA7F8D">
      <w:pPr>
        <w:autoSpaceDE w:val="0"/>
        <w:autoSpaceDN w:val="0"/>
        <w:adjustRightInd w:val="0"/>
        <w:ind w:right="-239"/>
        <w:rPr>
          <w:rFonts w:cs="ArialMT"/>
          <w:color w:val="000000"/>
          <w:lang w:eastAsia="en-AU"/>
        </w:rPr>
      </w:pPr>
      <w:r>
        <w:rPr>
          <w:rFonts w:cs="ArialMT"/>
          <w:color w:val="000000"/>
          <w:lang w:eastAsia="en-AU"/>
        </w:rPr>
        <w:t xml:space="preserve">     Director_____________________________________________     Date ____________________</w:t>
      </w:r>
    </w:p>
    <w:p w14:paraId="0161DFDB" w14:textId="5C386EFA" w:rsidR="00CA7F8D" w:rsidRDefault="00CA7F8D" w:rsidP="00CA7F8D"/>
    <w:p w14:paraId="732A05F3" w14:textId="2E333E84" w:rsidR="00CA7F8D" w:rsidRDefault="00CA7F8D" w:rsidP="00CA7F8D"/>
    <w:p w14:paraId="7EF21A27" w14:textId="28E23FF5" w:rsidR="00CA7F8D" w:rsidRDefault="00CA7F8D" w:rsidP="00CA7F8D"/>
    <w:p w14:paraId="0ABC622A" w14:textId="780E95A9" w:rsidR="00CA7F8D" w:rsidRDefault="00CA7F8D" w:rsidP="00CA7F8D"/>
    <w:p w14:paraId="62905B45" w14:textId="570A4F0A" w:rsidR="00CA7F8D" w:rsidRDefault="00CA7F8D" w:rsidP="00CA7F8D"/>
    <w:p w14:paraId="41871ED4" w14:textId="77B68FF1" w:rsidR="00CA7F8D" w:rsidRDefault="00CA7F8D" w:rsidP="00CA7F8D"/>
    <w:p w14:paraId="31BD0417" w14:textId="3B52C3CB" w:rsidR="00CA7F8D" w:rsidRDefault="00CA7F8D" w:rsidP="00CA7F8D"/>
    <w:p w14:paraId="712E09A0" w14:textId="0E3438E3" w:rsidR="00CA7F8D" w:rsidRDefault="00CA7F8D" w:rsidP="00CA7F8D"/>
    <w:p w14:paraId="04771663" w14:textId="67A29719" w:rsidR="00CA7F8D" w:rsidRDefault="00CA7F8D" w:rsidP="00CA7F8D"/>
    <w:p w14:paraId="638B90B1" w14:textId="7C3AC4BE" w:rsidR="00CA7F8D" w:rsidRDefault="00CA7F8D" w:rsidP="00CA7F8D"/>
    <w:p w14:paraId="759AA32F" w14:textId="48732D26" w:rsidR="00CA7F8D" w:rsidRDefault="00CA7F8D" w:rsidP="00CA7F8D"/>
    <w:p w14:paraId="0597D403" w14:textId="2CAD3C53" w:rsidR="00CA7F8D" w:rsidRDefault="00CA7F8D" w:rsidP="00CA7F8D"/>
    <w:p w14:paraId="0CF00FB3" w14:textId="70970DCE" w:rsidR="00CA7F8D" w:rsidRDefault="00CA7F8D" w:rsidP="00CA7F8D"/>
    <w:p w14:paraId="6DF9987C" w14:textId="1B5BC89B" w:rsidR="00CA7F8D" w:rsidRDefault="00CA7F8D" w:rsidP="00CA7F8D"/>
    <w:p w14:paraId="2B2BAA04" w14:textId="45262EC6" w:rsidR="00CA7F8D" w:rsidRDefault="00CA7F8D" w:rsidP="00CA7F8D"/>
    <w:p w14:paraId="64DD3B2B" w14:textId="1633C747" w:rsidR="00CA7F8D" w:rsidRDefault="00CA7F8D" w:rsidP="00CA7F8D"/>
    <w:p w14:paraId="5B709C6C" w14:textId="0A2DCCD4" w:rsidR="00CA7F8D" w:rsidRDefault="00CA7F8D" w:rsidP="00CA7F8D"/>
    <w:p w14:paraId="1A17A295" w14:textId="17C4DF23" w:rsidR="00CA7F8D" w:rsidRDefault="00CA7F8D" w:rsidP="00CA7F8D"/>
    <w:p w14:paraId="76B0ED3F" w14:textId="7C8A782E" w:rsidR="00CA7F8D" w:rsidRDefault="00CA7F8D" w:rsidP="00CA7F8D"/>
    <w:p w14:paraId="673164EF" w14:textId="6CFA1823" w:rsidR="00CA7F8D" w:rsidRDefault="00CA7F8D" w:rsidP="00CA7F8D"/>
    <w:p w14:paraId="517CE575" w14:textId="3F7BA553" w:rsidR="00CA7F8D" w:rsidRDefault="00CA7F8D" w:rsidP="00CA7F8D"/>
    <w:p w14:paraId="0582499B" w14:textId="724E7AB9" w:rsidR="00CA7F8D" w:rsidRDefault="00CA7F8D" w:rsidP="00CA7F8D"/>
    <w:p w14:paraId="47C70CFC" w14:textId="3A49EA1A" w:rsidR="00CA7F8D" w:rsidRDefault="00CA7F8D" w:rsidP="00CA7F8D"/>
    <w:p w14:paraId="40A6B705" w14:textId="56C810E8" w:rsidR="00CA7F8D" w:rsidRDefault="00CA7F8D" w:rsidP="00CA7F8D"/>
    <w:p w14:paraId="2EAF6B9A" w14:textId="1ABFCD3D" w:rsidR="00CA7F8D" w:rsidRDefault="00CA7F8D" w:rsidP="00CA7F8D"/>
    <w:p w14:paraId="4B314BEA" w14:textId="718A7EBE" w:rsidR="00CA7F8D" w:rsidRPr="00CA7F8D" w:rsidRDefault="00CA7F8D" w:rsidP="00CA7F8D">
      <w:pPr>
        <w:pStyle w:val="Heading1"/>
        <w:jc w:val="center"/>
        <w:rPr>
          <w:b/>
          <w:bCs/>
          <w:color w:val="A5A5A5" w:themeColor="accent3"/>
        </w:rPr>
      </w:pPr>
      <w:bookmarkStart w:id="30" w:name="_Toc120783179"/>
      <w:r w:rsidRPr="00CA7F8D">
        <w:rPr>
          <w:b/>
          <w:bCs/>
          <w:color w:val="A5A5A5" w:themeColor="accent3"/>
        </w:rPr>
        <w:t>Appendix 6 – Client Home Safety Checklist</w:t>
      </w:r>
      <w:bookmarkEnd w:id="30"/>
    </w:p>
    <w:p w14:paraId="692D3ED9" w14:textId="07D1068B" w:rsidR="00CA7F8D" w:rsidRDefault="00CA7F8D" w:rsidP="00CA7F8D"/>
    <w:p w14:paraId="23593304" w14:textId="3006DC79" w:rsidR="00CA7F8D" w:rsidRPr="00B255F9" w:rsidRDefault="00CA7F8D" w:rsidP="00CA7F8D">
      <w:pPr>
        <w:rPr>
          <w:bCs/>
          <w:sz w:val="16"/>
          <w:szCs w:val="16"/>
        </w:rPr>
      </w:pPr>
    </w:p>
    <w:p w14:paraId="0EA47B6B" w14:textId="3B900A7C" w:rsidR="00CA7F8D" w:rsidRPr="00B255F9" w:rsidRDefault="00B255F9" w:rsidP="00CA7F8D">
      <w:pPr>
        <w:rPr>
          <w:bCs/>
          <w:sz w:val="20"/>
          <w:szCs w:val="16"/>
        </w:rPr>
      </w:pPr>
      <w:r w:rsidRPr="00B255F9">
        <w:rPr>
          <w:bCs/>
          <w:sz w:val="20"/>
          <w:szCs w:val="16"/>
        </w:rPr>
        <w:t xml:space="preserve">Client home safety checklist to be attached. </w:t>
      </w:r>
    </w:p>
    <w:p w14:paraId="171228D8" w14:textId="77777777" w:rsidR="00CA7F8D" w:rsidRDefault="00CA7F8D" w:rsidP="00CA7F8D"/>
    <w:p w14:paraId="1244D465" w14:textId="6E838CB7" w:rsidR="00CA7F8D" w:rsidRDefault="00CA7F8D" w:rsidP="00CA7F8D"/>
    <w:p w14:paraId="47BA4D1A" w14:textId="512CCBC4" w:rsidR="002017C1" w:rsidRPr="002017C1" w:rsidRDefault="002017C1" w:rsidP="002017C1"/>
    <w:p w14:paraId="3E91F891" w14:textId="00F9AEC4" w:rsidR="002017C1" w:rsidRPr="002017C1" w:rsidRDefault="002017C1" w:rsidP="002017C1"/>
    <w:p w14:paraId="05B251C0" w14:textId="24F6DD3D" w:rsidR="002017C1" w:rsidRPr="002017C1" w:rsidRDefault="002017C1" w:rsidP="002017C1"/>
    <w:p w14:paraId="2D922BC2" w14:textId="5BA58DAD" w:rsidR="002017C1" w:rsidRPr="002017C1" w:rsidRDefault="002017C1" w:rsidP="002017C1"/>
    <w:p w14:paraId="79390005" w14:textId="1AC2C3FE" w:rsidR="002017C1" w:rsidRPr="002017C1" w:rsidRDefault="002017C1" w:rsidP="002017C1"/>
    <w:p w14:paraId="3CE5AAA2" w14:textId="51CFEE01" w:rsidR="002017C1" w:rsidRPr="002017C1" w:rsidRDefault="002017C1" w:rsidP="002017C1"/>
    <w:p w14:paraId="30EA7E72" w14:textId="2F01AC57" w:rsidR="002017C1" w:rsidRPr="002017C1" w:rsidRDefault="002017C1" w:rsidP="002017C1"/>
    <w:p w14:paraId="6E3D3FAC" w14:textId="3EC0A0EC" w:rsidR="002017C1" w:rsidRPr="002017C1" w:rsidRDefault="002017C1" w:rsidP="002017C1"/>
    <w:p w14:paraId="7EEA45E3" w14:textId="7C881297" w:rsidR="002017C1" w:rsidRPr="002017C1" w:rsidRDefault="002017C1" w:rsidP="002017C1"/>
    <w:p w14:paraId="0B3E3840" w14:textId="6D00996F" w:rsidR="002017C1" w:rsidRPr="002017C1" w:rsidRDefault="002017C1" w:rsidP="002017C1"/>
    <w:p w14:paraId="4B0B1B47" w14:textId="042258A0" w:rsidR="002017C1" w:rsidRPr="002017C1" w:rsidRDefault="002017C1" w:rsidP="002017C1"/>
    <w:p w14:paraId="34AE9FD5" w14:textId="2A368094" w:rsidR="002017C1" w:rsidRPr="002017C1" w:rsidRDefault="002017C1" w:rsidP="002017C1"/>
    <w:p w14:paraId="07EF6B36" w14:textId="06F0A800" w:rsidR="002017C1" w:rsidRPr="002017C1" w:rsidRDefault="002017C1" w:rsidP="002017C1"/>
    <w:p w14:paraId="5969B003" w14:textId="46923CC7" w:rsidR="002017C1" w:rsidRPr="002017C1" w:rsidRDefault="002017C1" w:rsidP="002017C1"/>
    <w:p w14:paraId="73328863" w14:textId="74A745F5" w:rsidR="002017C1" w:rsidRPr="002017C1" w:rsidRDefault="002017C1" w:rsidP="002017C1"/>
    <w:p w14:paraId="5033BBEB" w14:textId="6BBD0035" w:rsidR="002017C1" w:rsidRPr="002017C1" w:rsidRDefault="002017C1" w:rsidP="002017C1"/>
    <w:p w14:paraId="4CBDE94A" w14:textId="2CAB956C" w:rsidR="002017C1" w:rsidRPr="002017C1" w:rsidRDefault="002017C1" w:rsidP="002017C1"/>
    <w:p w14:paraId="4D902C65" w14:textId="2F040891" w:rsidR="002017C1" w:rsidRPr="002017C1" w:rsidRDefault="002017C1" w:rsidP="002017C1"/>
    <w:p w14:paraId="48C96F67" w14:textId="72C39C41" w:rsidR="002017C1" w:rsidRDefault="002017C1" w:rsidP="002017C1"/>
    <w:p w14:paraId="554E61A6" w14:textId="3B04F6D8" w:rsidR="002017C1" w:rsidRDefault="002017C1" w:rsidP="002017C1"/>
    <w:p w14:paraId="487E98A1" w14:textId="3BB2425D" w:rsidR="002017C1" w:rsidRDefault="002017C1" w:rsidP="002017C1"/>
    <w:p w14:paraId="40A8B683" w14:textId="236E996E" w:rsidR="002017C1" w:rsidRDefault="002017C1" w:rsidP="002017C1"/>
    <w:p w14:paraId="6500E2A1" w14:textId="6E033A3D" w:rsidR="002017C1" w:rsidRDefault="002017C1" w:rsidP="002017C1"/>
    <w:p w14:paraId="0CDE2AC1" w14:textId="421AD381" w:rsidR="002017C1" w:rsidRDefault="002017C1" w:rsidP="002017C1"/>
    <w:p w14:paraId="1A30C7D8" w14:textId="5C6F63FD" w:rsidR="002017C1" w:rsidRDefault="002017C1" w:rsidP="002017C1"/>
    <w:p w14:paraId="385BB56E" w14:textId="314C129B" w:rsidR="002017C1" w:rsidRDefault="002017C1" w:rsidP="002017C1"/>
    <w:p w14:paraId="4E728F63" w14:textId="1BF3A2F5" w:rsidR="002017C1" w:rsidRDefault="002017C1" w:rsidP="002017C1"/>
    <w:p w14:paraId="6CBF4A3F" w14:textId="01904A67" w:rsidR="002017C1" w:rsidRDefault="002017C1" w:rsidP="002017C1"/>
    <w:p w14:paraId="1782FA1B" w14:textId="16C1A97D" w:rsidR="002017C1" w:rsidRDefault="002017C1" w:rsidP="002017C1"/>
    <w:p w14:paraId="1E8FF0EC" w14:textId="131A5B07" w:rsidR="002017C1" w:rsidRDefault="002017C1" w:rsidP="002017C1"/>
    <w:p w14:paraId="7522C9BC" w14:textId="52A21D9B" w:rsidR="002017C1" w:rsidRDefault="002017C1" w:rsidP="002017C1"/>
    <w:p w14:paraId="30569F8C" w14:textId="06338858" w:rsidR="002017C1" w:rsidRDefault="002017C1" w:rsidP="002017C1"/>
    <w:p w14:paraId="02023A37" w14:textId="2A8003D5" w:rsidR="002017C1" w:rsidRDefault="002017C1" w:rsidP="002017C1"/>
    <w:p w14:paraId="0C1FD089" w14:textId="3B8FCD32" w:rsidR="002017C1" w:rsidRDefault="002017C1" w:rsidP="002017C1"/>
    <w:p w14:paraId="66D87DC0" w14:textId="1A5D1495" w:rsidR="002017C1" w:rsidRDefault="002017C1" w:rsidP="002017C1"/>
    <w:p w14:paraId="7FEB45D5" w14:textId="77777777" w:rsidR="002017C1" w:rsidRPr="002017C1" w:rsidRDefault="002017C1" w:rsidP="002017C1"/>
    <w:sectPr w:rsidR="002017C1" w:rsidRPr="002017C1">
      <w:headerReference w:type="default" r:id="rId26"/>
      <w:footerReference w:type="even"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04ED1" w14:textId="77777777" w:rsidR="002876EF" w:rsidRDefault="002876EF" w:rsidP="009A1BE4">
      <w:pPr>
        <w:spacing w:line="240" w:lineRule="auto"/>
      </w:pPr>
      <w:r>
        <w:separator/>
      </w:r>
    </w:p>
  </w:endnote>
  <w:endnote w:type="continuationSeparator" w:id="0">
    <w:p w14:paraId="210360F2" w14:textId="77777777" w:rsidR="002876EF" w:rsidRDefault="002876EF" w:rsidP="009A1B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alibri"/>
    <w:panose1 w:val="020B0604020202020204"/>
    <w:charset w:val="00"/>
    <w:family w:val="swiss"/>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20B0604020202020204"/>
    <w:charset w:val="00"/>
    <w:family w:val="auto"/>
    <w:pitch w:val="default"/>
    <w:sig w:usb0="00000003" w:usb1="00000000" w:usb2="00000000" w:usb3="00000000" w:csb0="00000001" w:csb1="00000000"/>
  </w:font>
  <w:font w:name="Arial-BoldMT">
    <w:panose1 w:val="020B0604020202020204"/>
    <w:charset w:val="00"/>
    <w:family w:val="auto"/>
    <w:notTrueType/>
    <w:pitch w:val="default"/>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ArialNarrowMT">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9735747"/>
      <w:docPartObj>
        <w:docPartGallery w:val="Page Numbers (Bottom of Page)"/>
        <w:docPartUnique/>
      </w:docPartObj>
    </w:sdtPr>
    <w:sdtContent>
      <w:p w14:paraId="4660D4F0" w14:textId="154B4DC5" w:rsidR="00CA7F8D" w:rsidRDefault="00CA7F8D" w:rsidP="003F35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F45A2">
          <w:rPr>
            <w:rStyle w:val="PageNumber"/>
            <w:noProof/>
          </w:rPr>
          <w:t>1</w:t>
        </w:r>
        <w:r>
          <w:rPr>
            <w:rStyle w:val="PageNumber"/>
          </w:rPr>
          <w:fldChar w:fldCharType="end"/>
        </w:r>
      </w:p>
    </w:sdtContent>
  </w:sdt>
  <w:p w14:paraId="4F7E9682" w14:textId="77777777" w:rsidR="00CA7F8D" w:rsidRDefault="00CA7F8D" w:rsidP="00D02009">
    <w:pPr>
      <w:pStyle w:val="Footer"/>
      <w:ind w:right="360"/>
    </w:pPr>
  </w:p>
  <w:p w14:paraId="566D9814"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619877"/>
      <w:docPartObj>
        <w:docPartGallery w:val="Page Numbers (Bottom of Page)"/>
        <w:docPartUnique/>
      </w:docPartObj>
    </w:sdtPr>
    <w:sdtContent>
      <w:p w14:paraId="3C39D267" w14:textId="28C00CED" w:rsidR="00CA7F8D" w:rsidRDefault="00CA7F8D" w:rsidP="003F35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DEAA59" w14:textId="77777777" w:rsidR="00CA7F8D" w:rsidRDefault="00CA7F8D" w:rsidP="00D02009">
    <w:pPr>
      <w:pStyle w:val="Footer"/>
      <w:ind w:right="360"/>
    </w:pPr>
  </w:p>
  <w:p w14:paraId="47129CF9"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D77C4" w14:textId="77777777" w:rsidR="002876EF" w:rsidRDefault="002876EF" w:rsidP="009A1BE4">
      <w:pPr>
        <w:spacing w:line="240" w:lineRule="auto"/>
      </w:pPr>
      <w:r>
        <w:separator/>
      </w:r>
    </w:p>
  </w:footnote>
  <w:footnote w:type="continuationSeparator" w:id="0">
    <w:p w14:paraId="343DCA3A" w14:textId="77777777" w:rsidR="002876EF" w:rsidRDefault="002876EF" w:rsidP="009A1B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CF47" w14:textId="55EFEBE1" w:rsidR="006D2A09" w:rsidRDefault="006D2A09">
    <w:pPr>
      <w:pStyle w:val="Header"/>
    </w:pPr>
    <w:r>
      <w:rPr>
        <w:rFonts w:ascii="Myriad Pro" w:hAnsi="Myriad Pro"/>
        <w:noProof/>
        <w:color w:val="808080"/>
        <w:sz w:val="58"/>
        <w:szCs w:val="56"/>
      </w:rPr>
      <w:drawing>
        <wp:anchor distT="0" distB="0" distL="114300" distR="114300" simplePos="0" relativeHeight="251659264" behindDoc="0" locked="0" layoutInCell="1" allowOverlap="1" wp14:anchorId="7038FA17" wp14:editId="293AA1CC">
          <wp:simplePos x="0" y="0"/>
          <wp:positionH relativeFrom="column">
            <wp:posOffset>-370290</wp:posOffset>
          </wp:positionH>
          <wp:positionV relativeFrom="paragraph">
            <wp:posOffset>-297028</wp:posOffset>
          </wp:positionV>
          <wp:extent cx="1311058" cy="6401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058" cy="640132"/>
                  </a:xfrm>
                  <a:prstGeom prst="rect">
                    <a:avLst/>
                  </a:prstGeom>
                </pic:spPr>
              </pic:pic>
            </a:graphicData>
          </a:graphic>
          <wp14:sizeRelH relativeFrom="page">
            <wp14:pctWidth>0</wp14:pctWidth>
          </wp14:sizeRelH>
          <wp14:sizeRelV relativeFrom="page">
            <wp14:pctHeight>0</wp14:pctHeight>
          </wp14:sizeRelV>
        </wp:anchor>
      </w:drawing>
    </w:r>
  </w:p>
  <w:p w14:paraId="7230CDA4"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9E8"/>
    <w:multiLevelType w:val="multilevel"/>
    <w:tmpl w:val="373A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C0792"/>
    <w:multiLevelType w:val="hybridMultilevel"/>
    <w:tmpl w:val="3C502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C21EA"/>
    <w:multiLevelType w:val="multilevel"/>
    <w:tmpl w:val="8002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7646C"/>
    <w:multiLevelType w:val="multilevel"/>
    <w:tmpl w:val="A4C2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9F0ECC"/>
    <w:multiLevelType w:val="hybridMultilevel"/>
    <w:tmpl w:val="2998FAB6"/>
    <w:lvl w:ilvl="0" w:tplc="95348D28">
      <w:start w:val="4"/>
      <w:numFmt w:val="bullet"/>
      <w:lvlText w:val="-"/>
      <w:lvlJc w:val="left"/>
      <w:pPr>
        <w:ind w:left="108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A48ED"/>
    <w:multiLevelType w:val="hybridMultilevel"/>
    <w:tmpl w:val="C28ABDE4"/>
    <w:lvl w:ilvl="0" w:tplc="95348D28">
      <w:start w:val="4"/>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32958"/>
    <w:multiLevelType w:val="multilevel"/>
    <w:tmpl w:val="B8869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F2435"/>
    <w:multiLevelType w:val="multilevel"/>
    <w:tmpl w:val="8606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A2A0E"/>
    <w:multiLevelType w:val="multilevel"/>
    <w:tmpl w:val="3BD48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572127"/>
    <w:multiLevelType w:val="multilevel"/>
    <w:tmpl w:val="2804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BB50DB"/>
    <w:multiLevelType w:val="multilevel"/>
    <w:tmpl w:val="4F6A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84435"/>
    <w:multiLevelType w:val="multilevel"/>
    <w:tmpl w:val="BDA0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7610C"/>
    <w:multiLevelType w:val="multilevel"/>
    <w:tmpl w:val="9C6E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EA0D02"/>
    <w:multiLevelType w:val="hybridMultilevel"/>
    <w:tmpl w:val="8660B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513E57"/>
    <w:multiLevelType w:val="multilevel"/>
    <w:tmpl w:val="AC54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C1442"/>
    <w:multiLevelType w:val="multilevel"/>
    <w:tmpl w:val="DA18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0664F7"/>
    <w:multiLevelType w:val="multilevel"/>
    <w:tmpl w:val="5F1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59467D"/>
    <w:multiLevelType w:val="multilevel"/>
    <w:tmpl w:val="D93E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D83A64"/>
    <w:multiLevelType w:val="multilevel"/>
    <w:tmpl w:val="AC0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F95039"/>
    <w:multiLevelType w:val="multilevel"/>
    <w:tmpl w:val="AB04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479DF"/>
    <w:multiLevelType w:val="hybridMultilevel"/>
    <w:tmpl w:val="F61AF2A2"/>
    <w:lvl w:ilvl="0" w:tplc="95348D28">
      <w:start w:val="4"/>
      <w:numFmt w:val="bullet"/>
      <w:lvlText w:val="-"/>
      <w:lvlJc w:val="left"/>
      <w:pPr>
        <w:ind w:left="108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B836F5"/>
    <w:multiLevelType w:val="multilevel"/>
    <w:tmpl w:val="1F6C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1B0181"/>
    <w:multiLevelType w:val="hybridMultilevel"/>
    <w:tmpl w:val="7DF22218"/>
    <w:lvl w:ilvl="0" w:tplc="95348D28">
      <w:start w:val="4"/>
      <w:numFmt w:val="bullet"/>
      <w:lvlText w:val="-"/>
      <w:lvlJc w:val="left"/>
      <w:pPr>
        <w:ind w:left="1440" w:hanging="360"/>
      </w:pPr>
      <w:rPr>
        <w:rFonts w:ascii="Calibri" w:eastAsia="Calibri" w:hAnsi="Calibri" w:cs="Calibri"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B473446"/>
    <w:multiLevelType w:val="hybridMultilevel"/>
    <w:tmpl w:val="F800D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7A17E7"/>
    <w:multiLevelType w:val="multilevel"/>
    <w:tmpl w:val="800E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906F43"/>
    <w:multiLevelType w:val="hybridMultilevel"/>
    <w:tmpl w:val="4D424CD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2391C98"/>
    <w:multiLevelType w:val="multilevel"/>
    <w:tmpl w:val="6EE6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8B0D12"/>
    <w:multiLevelType w:val="multilevel"/>
    <w:tmpl w:val="4790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324187"/>
    <w:multiLevelType w:val="hybridMultilevel"/>
    <w:tmpl w:val="4D9CC3A6"/>
    <w:lvl w:ilvl="0" w:tplc="0C090003">
      <w:start w:val="1"/>
      <w:numFmt w:val="bullet"/>
      <w:lvlText w:val="o"/>
      <w:lvlJc w:val="left"/>
      <w:pPr>
        <w:ind w:left="1440" w:hanging="360"/>
      </w:pPr>
      <w:rPr>
        <w:rFonts w:ascii="Courier New" w:hAnsi="Courier New" w:cs="Courier New" w:hint="default"/>
        <w:w w:val="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1BE6E66"/>
    <w:multiLevelType w:val="multilevel"/>
    <w:tmpl w:val="31F0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D43D99"/>
    <w:multiLevelType w:val="multilevel"/>
    <w:tmpl w:val="C22C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063D26"/>
    <w:multiLevelType w:val="multilevel"/>
    <w:tmpl w:val="4244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633C6B"/>
    <w:multiLevelType w:val="multilevel"/>
    <w:tmpl w:val="34249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9A11F6"/>
    <w:multiLevelType w:val="multilevel"/>
    <w:tmpl w:val="81BE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D35F22"/>
    <w:multiLevelType w:val="hybridMultilevel"/>
    <w:tmpl w:val="A85C4E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DC2883"/>
    <w:multiLevelType w:val="hybridMultilevel"/>
    <w:tmpl w:val="D17060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47129D"/>
    <w:multiLevelType w:val="hybridMultilevel"/>
    <w:tmpl w:val="688C3412"/>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37" w15:restartNumberingAfterBreak="0">
    <w:nsid w:val="6FF00933"/>
    <w:multiLevelType w:val="multilevel"/>
    <w:tmpl w:val="15E8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FC7004"/>
    <w:multiLevelType w:val="hybridMultilevel"/>
    <w:tmpl w:val="4C0C0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302AF5"/>
    <w:multiLevelType w:val="multilevel"/>
    <w:tmpl w:val="47B2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8551EF"/>
    <w:multiLevelType w:val="multilevel"/>
    <w:tmpl w:val="E57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AF06A8"/>
    <w:multiLevelType w:val="multilevel"/>
    <w:tmpl w:val="F050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EE054B"/>
    <w:multiLevelType w:val="multilevel"/>
    <w:tmpl w:val="83B8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AA4268"/>
    <w:multiLevelType w:val="multilevel"/>
    <w:tmpl w:val="C002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CC2F46"/>
    <w:multiLevelType w:val="hybridMultilevel"/>
    <w:tmpl w:val="9BA0CA24"/>
    <w:lvl w:ilvl="0" w:tplc="95348D28">
      <w:start w:val="4"/>
      <w:numFmt w:val="bullet"/>
      <w:lvlText w:val="-"/>
      <w:lvlJc w:val="left"/>
      <w:pPr>
        <w:ind w:left="1080" w:hanging="360"/>
      </w:pPr>
      <w:rPr>
        <w:rFonts w:ascii="Calibri" w:eastAsia="Calibr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47750050">
    <w:abstractNumId w:val="5"/>
  </w:num>
  <w:num w:numId="2" w16cid:durableId="2004241404">
    <w:abstractNumId w:val="34"/>
  </w:num>
  <w:num w:numId="3" w16cid:durableId="1760566278">
    <w:abstractNumId w:val="38"/>
  </w:num>
  <w:num w:numId="4" w16cid:durableId="1442414179">
    <w:abstractNumId w:val="23"/>
  </w:num>
  <w:num w:numId="5" w16cid:durableId="370810390">
    <w:abstractNumId w:val="28"/>
  </w:num>
  <w:num w:numId="6" w16cid:durableId="1233731973">
    <w:abstractNumId w:val="1"/>
  </w:num>
  <w:num w:numId="7" w16cid:durableId="1751538466">
    <w:abstractNumId w:val="44"/>
  </w:num>
  <w:num w:numId="8" w16cid:durableId="557665891">
    <w:abstractNumId w:val="35"/>
  </w:num>
  <w:num w:numId="9" w16cid:durableId="1421682572">
    <w:abstractNumId w:val="25"/>
  </w:num>
  <w:num w:numId="10" w16cid:durableId="2117479964">
    <w:abstractNumId w:val="36"/>
  </w:num>
  <w:num w:numId="11" w16cid:durableId="1965967071">
    <w:abstractNumId w:val="13"/>
  </w:num>
  <w:num w:numId="12" w16cid:durableId="353965248">
    <w:abstractNumId w:val="4"/>
  </w:num>
  <w:num w:numId="13" w16cid:durableId="1976715754">
    <w:abstractNumId w:val="20"/>
  </w:num>
  <w:num w:numId="14" w16cid:durableId="1906139901">
    <w:abstractNumId w:val="22"/>
  </w:num>
  <w:num w:numId="15" w16cid:durableId="973294701">
    <w:abstractNumId w:val="19"/>
  </w:num>
  <w:num w:numId="16" w16cid:durableId="1316639536">
    <w:abstractNumId w:val="39"/>
  </w:num>
  <w:num w:numId="17" w16cid:durableId="1726828797">
    <w:abstractNumId w:val="29"/>
  </w:num>
  <w:num w:numId="18" w16cid:durableId="366756241">
    <w:abstractNumId w:val="32"/>
  </w:num>
  <w:num w:numId="19" w16cid:durableId="311754887">
    <w:abstractNumId w:val="2"/>
  </w:num>
  <w:num w:numId="20" w16cid:durableId="1839730083">
    <w:abstractNumId w:val="14"/>
  </w:num>
  <w:num w:numId="21" w16cid:durableId="1044136804">
    <w:abstractNumId w:val="40"/>
  </w:num>
  <w:num w:numId="22" w16cid:durableId="1167863903">
    <w:abstractNumId w:val="37"/>
  </w:num>
  <w:num w:numId="23" w16cid:durableId="213391871">
    <w:abstractNumId w:val="31"/>
  </w:num>
  <w:num w:numId="24" w16cid:durableId="851800275">
    <w:abstractNumId w:val="17"/>
  </w:num>
  <w:num w:numId="25" w16cid:durableId="827668044">
    <w:abstractNumId w:val="7"/>
  </w:num>
  <w:num w:numId="26" w16cid:durableId="1556698441">
    <w:abstractNumId w:val="30"/>
  </w:num>
  <w:num w:numId="27" w16cid:durableId="1394083549">
    <w:abstractNumId w:val="24"/>
  </w:num>
  <w:num w:numId="28" w16cid:durableId="73165419">
    <w:abstractNumId w:val="43"/>
  </w:num>
  <w:num w:numId="29" w16cid:durableId="871960992">
    <w:abstractNumId w:val="0"/>
  </w:num>
  <w:num w:numId="30" w16cid:durableId="2089305709">
    <w:abstractNumId w:val="8"/>
  </w:num>
  <w:num w:numId="31" w16cid:durableId="1290739542">
    <w:abstractNumId w:val="33"/>
  </w:num>
  <w:num w:numId="32" w16cid:durableId="257058450">
    <w:abstractNumId w:val="26"/>
  </w:num>
  <w:num w:numId="33" w16cid:durableId="1210799839">
    <w:abstractNumId w:val="6"/>
  </w:num>
  <w:num w:numId="34" w16cid:durableId="822701071">
    <w:abstractNumId w:val="10"/>
  </w:num>
  <w:num w:numId="35" w16cid:durableId="1789546770">
    <w:abstractNumId w:val="12"/>
  </w:num>
  <w:num w:numId="36" w16cid:durableId="1450322783">
    <w:abstractNumId w:val="16"/>
  </w:num>
  <w:num w:numId="37" w16cid:durableId="1493330972">
    <w:abstractNumId w:val="41"/>
  </w:num>
  <w:num w:numId="38" w16cid:durableId="880241145">
    <w:abstractNumId w:val="3"/>
  </w:num>
  <w:num w:numId="39" w16cid:durableId="1346203630">
    <w:abstractNumId w:val="18"/>
  </w:num>
  <w:num w:numId="40" w16cid:durableId="1228229917">
    <w:abstractNumId w:val="42"/>
  </w:num>
  <w:num w:numId="41" w16cid:durableId="1660113635">
    <w:abstractNumId w:val="9"/>
  </w:num>
  <w:num w:numId="42" w16cid:durableId="379984933">
    <w:abstractNumId w:val="15"/>
  </w:num>
  <w:num w:numId="43" w16cid:durableId="1582179399">
    <w:abstractNumId w:val="11"/>
  </w:num>
  <w:num w:numId="44" w16cid:durableId="433020285">
    <w:abstractNumId w:val="21"/>
  </w:num>
  <w:num w:numId="45" w16cid:durableId="301891423">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6BC"/>
    <w:rsid w:val="00014936"/>
    <w:rsid w:val="00016D51"/>
    <w:rsid w:val="00050032"/>
    <w:rsid w:val="00065899"/>
    <w:rsid w:val="000A516E"/>
    <w:rsid w:val="000B2DCE"/>
    <w:rsid w:val="000B5AB0"/>
    <w:rsid w:val="000C17D8"/>
    <w:rsid w:val="000D34A5"/>
    <w:rsid w:val="00102782"/>
    <w:rsid w:val="001149E4"/>
    <w:rsid w:val="00127E17"/>
    <w:rsid w:val="00153632"/>
    <w:rsid w:val="00176B13"/>
    <w:rsid w:val="00190CF3"/>
    <w:rsid w:val="00194B7C"/>
    <w:rsid w:val="001A1FBD"/>
    <w:rsid w:val="001A5ABA"/>
    <w:rsid w:val="001D7349"/>
    <w:rsid w:val="001E1584"/>
    <w:rsid w:val="001E7276"/>
    <w:rsid w:val="002017C1"/>
    <w:rsid w:val="002156A7"/>
    <w:rsid w:val="00247687"/>
    <w:rsid w:val="00283E22"/>
    <w:rsid w:val="00287639"/>
    <w:rsid w:val="002876EF"/>
    <w:rsid w:val="002A7DFB"/>
    <w:rsid w:val="002C0B36"/>
    <w:rsid w:val="002C15C4"/>
    <w:rsid w:val="002C39A8"/>
    <w:rsid w:val="002C7670"/>
    <w:rsid w:val="002D68FE"/>
    <w:rsid w:val="003175F4"/>
    <w:rsid w:val="00332C11"/>
    <w:rsid w:val="00362436"/>
    <w:rsid w:val="00371B7E"/>
    <w:rsid w:val="00371F69"/>
    <w:rsid w:val="00372CEB"/>
    <w:rsid w:val="003844D2"/>
    <w:rsid w:val="003A16C7"/>
    <w:rsid w:val="003A2E82"/>
    <w:rsid w:val="003D510B"/>
    <w:rsid w:val="003E740F"/>
    <w:rsid w:val="003F35E4"/>
    <w:rsid w:val="00421BA2"/>
    <w:rsid w:val="004239C1"/>
    <w:rsid w:val="00431E82"/>
    <w:rsid w:val="004514D8"/>
    <w:rsid w:val="0046402B"/>
    <w:rsid w:val="004822E2"/>
    <w:rsid w:val="004B7E55"/>
    <w:rsid w:val="004D75A2"/>
    <w:rsid w:val="004F1E0F"/>
    <w:rsid w:val="005026BC"/>
    <w:rsid w:val="005377EA"/>
    <w:rsid w:val="00540542"/>
    <w:rsid w:val="005B05A5"/>
    <w:rsid w:val="005D2EFE"/>
    <w:rsid w:val="0063179F"/>
    <w:rsid w:val="00635CE0"/>
    <w:rsid w:val="00640C7D"/>
    <w:rsid w:val="006463DF"/>
    <w:rsid w:val="006B203C"/>
    <w:rsid w:val="006D2A09"/>
    <w:rsid w:val="006D46AA"/>
    <w:rsid w:val="006D56C0"/>
    <w:rsid w:val="006F7755"/>
    <w:rsid w:val="0071096F"/>
    <w:rsid w:val="00711CEC"/>
    <w:rsid w:val="007223D2"/>
    <w:rsid w:val="00732C05"/>
    <w:rsid w:val="007436C9"/>
    <w:rsid w:val="007B4E44"/>
    <w:rsid w:val="007D28DD"/>
    <w:rsid w:val="007D3674"/>
    <w:rsid w:val="00804745"/>
    <w:rsid w:val="008238C2"/>
    <w:rsid w:val="00823F54"/>
    <w:rsid w:val="00824B6F"/>
    <w:rsid w:val="0083015F"/>
    <w:rsid w:val="0083156A"/>
    <w:rsid w:val="008434C5"/>
    <w:rsid w:val="008470BD"/>
    <w:rsid w:val="00882288"/>
    <w:rsid w:val="00890A25"/>
    <w:rsid w:val="008952B2"/>
    <w:rsid w:val="008C3793"/>
    <w:rsid w:val="008F7D54"/>
    <w:rsid w:val="00901D1E"/>
    <w:rsid w:val="009268BB"/>
    <w:rsid w:val="0094521A"/>
    <w:rsid w:val="0096379E"/>
    <w:rsid w:val="009A1BE4"/>
    <w:rsid w:val="009E2C41"/>
    <w:rsid w:val="00A15748"/>
    <w:rsid w:val="00A1702E"/>
    <w:rsid w:val="00A31AE0"/>
    <w:rsid w:val="00A40CC1"/>
    <w:rsid w:val="00A46F93"/>
    <w:rsid w:val="00A72973"/>
    <w:rsid w:val="00AB0C98"/>
    <w:rsid w:val="00AD25DE"/>
    <w:rsid w:val="00AE4DF7"/>
    <w:rsid w:val="00AF1CD3"/>
    <w:rsid w:val="00B13157"/>
    <w:rsid w:val="00B255F9"/>
    <w:rsid w:val="00B3260D"/>
    <w:rsid w:val="00B35764"/>
    <w:rsid w:val="00B42832"/>
    <w:rsid w:val="00BD2949"/>
    <w:rsid w:val="00BD3E12"/>
    <w:rsid w:val="00C12DB0"/>
    <w:rsid w:val="00C24628"/>
    <w:rsid w:val="00C25AEA"/>
    <w:rsid w:val="00C35D3A"/>
    <w:rsid w:val="00C45F6C"/>
    <w:rsid w:val="00C52F44"/>
    <w:rsid w:val="00CA4926"/>
    <w:rsid w:val="00CA7F8D"/>
    <w:rsid w:val="00CB4DFB"/>
    <w:rsid w:val="00CB59CD"/>
    <w:rsid w:val="00CD355D"/>
    <w:rsid w:val="00D02009"/>
    <w:rsid w:val="00D34F15"/>
    <w:rsid w:val="00D56D5B"/>
    <w:rsid w:val="00D72B6E"/>
    <w:rsid w:val="00D94AE8"/>
    <w:rsid w:val="00D9725A"/>
    <w:rsid w:val="00DA514D"/>
    <w:rsid w:val="00DA59F6"/>
    <w:rsid w:val="00DC26D1"/>
    <w:rsid w:val="00DC5320"/>
    <w:rsid w:val="00DD6AFB"/>
    <w:rsid w:val="00DE5316"/>
    <w:rsid w:val="00E3062E"/>
    <w:rsid w:val="00E60D8C"/>
    <w:rsid w:val="00E806AA"/>
    <w:rsid w:val="00EA314B"/>
    <w:rsid w:val="00EC21DE"/>
    <w:rsid w:val="00ED2A81"/>
    <w:rsid w:val="00ED5E27"/>
    <w:rsid w:val="00EE6CE5"/>
    <w:rsid w:val="00EF45A2"/>
    <w:rsid w:val="00F04D13"/>
    <w:rsid w:val="00F8066A"/>
    <w:rsid w:val="00F82567"/>
    <w:rsid w:val="00F82F94"/>
    <w:rsid w:val="00F85C28"/>
    <w:rsid w:val="00FA04DB"/>
    <w:rsid w:val="00FB5D0A"/>
    <w:rsid w:val="00FB6A65"/>
    <w:rsid w:val="00FC2185"/>
    <w:rsid w:val="00FD3CA0"/>
    <w:rsid w:val="00FE41BA"/>
    <w:rsid w:val="00FF4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CC1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0"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39" w:unhideWhenUsed="1" w:qFormat="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26BC"/>
    <w:pPr>
      <w:spacing w:line="276" w:lineRule="auto"/>
      <w:jc w:val="both"/>
    </w:pPr>
    <w:rPr>
      <w:rFonts w:cs="Arial"/>
      <w:sz w:val="22"/>
      <w:szCs w:val="22"/>
      <w:lang w:val="en-AU" w:eastAsia="en-US"/>
    </w:rPr>
  </w:style>
  <w:style w:type="paragraph" w:styleId="Heading1">
    <w:name w:val="heading 1"/>
    <w:basedOn w:val="Normal"/>
    <w:next w:val="Normal"/>
    <w:link w:val="Heading1Char"/>
    <w:uiPriority w:val="9"/>
    <w:qFormat/>
    <w:rsid w:val="000149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35E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F35E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026BC"/>
    <w:pPr>
      <w:spacing w:after="120"/>
      <w:contextualSpacing/>
      <w:jc w:val="center"/>
    </w:pPr>
    <w:rPr>
      <w:rFonts w:eastAsia="Times New Roman" w:cs="Times New Roman"/>
      <w:b/>
      <w:spacing w:val="5"/>
      <w:kern w:val="28"/>
      <w:sz w:val="56"/>
      <w:szCs w:val="52"/>
    </w:rPr>
  </w:style>
  <w:style w:type="character" w:customStyle="1" w:styleId="TitleChar">
    <w:name w:val="Title Char"/>
    <w:link w:val="Title"/>
    <w:rsid w:val="005026BC"/>
    <w:rPr>
      <w:rFonts w:eastAsia="Times New Roman"/>
      <w:b/>
      <w:spacing w:val="5"/>
      <w:kern w:val="28"/>
      <w:sz w:val="56"/>
      <w:szCs w:val="52"/>
      <w:lang w:eastAsia="en-US"/>
    </w:rPr>
  </w:style>
  <w:style w:type="paragraph" w:styleId="Header">
    <w:name w:val="header"/>
    <w:basedOn w:val="Normal"/>
    <w:link w:val="HeaderChar"/>
    <w:uiPriority w:val="99"/>
    <w:unhideWhenUsed/>
    <w:rsid w:val="009A1BE4"/>
    <w:pPr>
      <w:tabs>
        <w:tab w:val="center" w:pos="4513"/>
        <w:tab w:val="right" w:pos="9026"/>
      </w:tabs>
    </w:pPr>
  </w:style>
  <w:style w:type="character" w:customStyle="1" w:styleId="HeaderChar">
    <w:name w:val="Header Char"/>
    <w:link w:val="Header"/>
    <w:uiPriority w:val="99"/>
    <w:rsid w:val="009A1BE4"/>
    <w:rPr>
      <w:rFonts w:cs="Arial"/>
      <w:sz w:val="22"/>
      <w:szCs w:val="22"/>
      <w:lang w:eastAsia="en-US"/>
    </w:rPr>
  </w:style>
  <w:style w:type="paragraph" w:styleId="Footer">
    <w:name w:val="footer"/>
    <w:basedOn w:val="Normal"/>
    <w:link w:val="FooterChar"/>
    <w:uiPriority w:val="99"/>
    <w:unhideWhenUsed/>
    <w:rsid w:val="009A1BE4"/>
    <w:pPr>
      <w:tabs>
        <w:tab w:val="center" w:pos="4513"/>
        <w:tab w:val="right" w:pos="9026"/>
      </w:tabs>
    </w:pPr>
  </w:style>
  <w:style w:type="character" w:customStyle="1" w:styleId="FooterChar">
    <w:name w:val="Footer Char"/>
    <w:link w:val="Footer"/>
    <w:uiPriority w:val="99"/>
    <w:rsid w:val="009A1BE4"/>
    <w:rPr>
      <w:rFonts w:cs="Arial"/>
      <w:sz w:val="22"/>
      <w:szCs w:val="22"/>
      <w:lang w:eastAsia="en-US"/>
    </w:rPr>
  </w:style>
  <w:style w:type="paragraph" w:styleId="BalloonText">
    <w:name w:val="Balloon Text"/>
    <w:basedOn w:val="Normal"/>
    <w:link w:val="BalloonTextChar"/>
    <w:uiPriority w:val="99"/>
    <w:semiHidden/>
    <w:unhideWhenUsed/>
    <w:rsid w:val="009A1BE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9A1BE4"/>
    <w:rPr>
      <w:rFonts w:ascii="Segoe UI" w:hAnsi="Segoe UI" w:cs="Segoe UI"/>
      <w:sz w:val="18"/>
      <w:szCs w:val="18"/>
      <w:lang w:eastAsia="en-US"/>
    </w:rPr>
  </w:style>
  <w:style w:type="paragraph" w:styleId="NormalWeb">
    <w:name w:val="Normal (Web)"/>
    <w:basedOn w:val="Normal"/>
    <w:uiPriority w:val="99"/>
    <w:semiHidden/>
    <w:unhideWhenUsed/>
    <w:rsid w:val="007B4E44"/>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14936"/>
    <w:rPr>
      <w:rFonts w:asciiTheme="majorHAnsi" w:eastAsiaTheme="majorEastAsia" w:hAnsiTheme="majorHAnsi" w:cstheme="majorBidi"/>
      <w:color w:val="2F5496" w:themeColor="accent1" w:themeShade="BF"/>
      <w:sz w:val="32"/>
      <w:szCs w:val="32"/>
      <w:lang w:val="en-AU" w:eastAsia="en-US"/>
    </w:rPr>
  </w:style>
  <w:style w:type="paragraph" w:styleId="ListParagraph">
    <w:name w:val="List Paragraph"/>
    <w:basedOn w:val="Normal"/>
    <w:unhideWhenUsed/>
    <w:qFormat/>
    <w:rsid w:val="00A31AE0"/>
    <w:pPr>
      <w:ind w:left="720"/>
      <w:contextualSpacing/>
    </w:pPr>
  </w:style>
  <w:style w:type="character" w:styleId="PageNumber">
    <w:name w:val="page number"/>
    <w:basedOn w:val="DefaultParagraphFont"/>
    <w:uiPriority w:val="99"/>
    <w:semiHidden/>
    <w:unhideWhenUsed/>
    <w:rsid w:val="00D02009"/>
  </w:style>
  <w:style w:type="paragraph" w:customStyle="1" w:styleId="Default">
    <w:name w:val="Default"/>
    <w:rsid w:val="006F7755"/>
    <w:pPr>
      <w:autoSpaceDE w:val="0"/>
      <w:autoSpaceDN w:val="0"/>
      <w:adjustRightInd w:val="0"/>
    </w:pPr>
    <w:rPr>
      <w:rFonts w:ascii="Arial" w:hAnsi="Arial" w:cs="Arial"/>
      <w:color w:val="000000"/>
      <w:sz w:val="24"/>
      <w:szCs w:val="24"/>
      <w:lang w:val="en-AU" w:eastAsia="en-AU"/>
    </w:rPr>
  </w:style>
  <w:style w:type="character" w:customStyle="1" w:styleId="Heading2Char">
    <w:name w:val="Heading 2 Char"/>
    <w:basedOn w:val="DefaultParagraphFont"/>
    <w:link w:val="Heading2"/>
    <w:uiPriority w:val="9"/>
    <w:rsid w:val="003F35E4"/>
    <w:rPr>
      <w:rFonts w:asciiTheme="majorHAnsi" w:eastAsiaTheme="majorEastAsia" w:hAnsiTheme="majorHAnsi" w:cstheme="majorBidi"/>
      <w:color w:val="2F5496" w:themeColor="accent1" w:themeShade="BF"/>
      <w:sz w:val="26"/>
      <w:szCs w:val="26"/>
      <w:lang w:val="en-AU" w:eastAsia="en-US"/>
    </w:rPr>
  </w:style>
  <w:style w:type="character" w:customStyle="1" w:styleId="Heading3Char">
    <w:name w:val="Heading 3 Char"/>
    <w:basedOn w:val="DefaultParagraphFont"/>
    <w:link w:val="Heading3"/>
    <w:uiPriority w:val="9"/>
    <w:rsid w:val="003F35E4"/>
    <w:rPr>
      <w:rFonts w:asciiTheme="majorHAnsi" w:eastAsiaTheme="majorEastAsia" w:hAnsiTheme="majorHAnsi" w:cstheme="majorBidi"/>
      <w:color w:val="1F3763" w:themeColor="accent1" w:themeShade="7F"/>
      <w:sz w:val="24"/>
      <w:szCs w:val="24"/>
      <w:lang w:val="en-AU" w:eastAsia="en-US"/>
    </w:rPr>
  </w:style>
  <w:style w:type="paragraph" w:styleId="TOCHeading">
    <w:name w:val="TOC Heading"/>
    <w:basedOn w:val="Heading1"/>
    <w:next w:val="Normal"/>
    <w:uiPriority w:val="39"/>
    <w:unhideWhenUsed/>
    <w:qFormat/>
    <w:rsid w:val="003F35E4"/>
    <w:pPr>
      <w:spacing w:before="480"/>
      <w:jc w:val="left"/>
      <w:outlineLvl w:val="9"/>
    </w:pPr>
    <w:rPr>
      <w:b/>
      <w:bCs/>
      <w:sz w:val="28"/>
      <w:szCs w:val="28"/>
      <w:lang w:val="en-US"/>
    </w:rPr>
  </w:style>
  <w:style w:type="paragraph" w:styleId="TOC1">
    <w:name w:val="toc 1"/>
    <w:basedOn w:val="Normal"/>
    <w:next w:val="Normal"/>
    <w:autoRedefine/>
    <w:uiPriority w:val="39"/>
    <w:unhideWhenUsed/>
    <w:rsid w:val="003F35E4"/>
    <w:pPr>
      <w:spacing w:before="120" w:after="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3F35E4"/>
    <w:pPr>
      <w:ind w:left="22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3F35E4"/>
    <w:pPr>
      <w:ind w:left="440"/>
      <w:jc w:val="left"/>
    </w:pPr>
    <w:rPr>
      <w:rFonts w:asciiTheme="minorHAnsi" w:hAnsiTheme="minorHAnsi" w:cstheme="minorHAnsi"/>
      <w:i/>
      <w:iCs/>
      <w:sz w:val="20"/>
      <w:szCs w:val="20"/>
    </w:rPr>
  </w:style>
  <w:style w:type="character" w:styleId="Hyperlink">
    <w:name w:val="Hyperlink"/>
    <w:basedOn w:val="DefaultParagraphFont"/>
    <w:uiPriority w:val="99"/>
    <w:unhideWhenUsed/>
    <w:rsid w:val="003F35E4"/>
    <w:rPr>
      <w:color w:val="0563C1" w:themeColor="hyperlink"/>
      <w:u w:val="single"/>
    </w:rPr>
  </w:style>
  <w:style w:type="paragraph" w:styleId="TOC4">
    <w:name w:val="toc 4"/>
    <w:basedOn w:val="Normal"/>
    <w:next w:val="Normal"/>
    <w:autoRedefine/>
    <w:uiPriority w:val="39"/>
    <w:semiHidden/>
    <w:unhideWhenUsed/>
    <w:rsid w:val="003F35E4"/>
    <w:pPr>
      <w:ind w:left="660"/>
      <w:jc w:val="left"/>
    </w:pPr>
    <w:rPr>
      <w:rFonts w:asciiTheme="minorHAnsi" w:hAnsiTheme="minorHAnsi" w:cstheme="minorHAnsi"/>
      <w:sz w:val="18"/>
      <w:szCs w:val="18"/>
    </w:rPr>
  </w:style>
  <w:style w:type="paragraph" w:styleId="TOC5">
    <w:name w:val="toc 5"/>
    <w:basedOn w:val="Normal"/>
    <w:next w:val="Normal"/>
    <w:autoRedefine/>
    <w:uiPriority w:val="39"/>
    <w:semiHidden/>
    <w:unhideWhenUsed/>
    <w:rsid w:val="003F35E4"/>
    <w:pPr>
      <w:ind w:left="880"/>
      <w:jc w:val="left"/>
    </w:pPr>
    <w:rPr>
      <w:rFonts w:asciiTheme="minorHAnsi" w:hAnsiTheme="minorHAnsi" w:cstheme="minorHAnsi"/>
      <w:sz w:val="18"/>
      <w:szCs w:val="18"/>
    </w:rPr>
  </w:style>
  <w:style w:type="paragraph" w:styleId="TOC6">
    <w:name w:val="toc 6"/>
    <w:basedOn w:val="Normal"/>
    <w:next w:val="Normal"/>
    <w:autoRedefine/>
    <w:uiPriority w:val="39"/>
    <w:semiHidden/>
    <w:unhideWhenUsed/>
    <w:rsid w:val="003F35E4"/>
    <w:pPr>
      <w:ind w:left="1100"/>
      <w:jc w:val="left"/>
    </w:pPr>
    <w:rPr>
      <w:rFonts w:asciiTheme="minorHAnsi" w:hAnsiTheme="minorHAnsi" w:cstheme="minorHAnsi"/>
      <w:sz w:val="18"/>
      <w:szCs w:val="18"/>
    </w:rPr>
  </w:style>
  <w:style w:type="paragraph" w:styleId="TOC7">
    <w:name w:val="toc 7"/>
    <w:basedOn w:val="Normal"/>
    <w:next w:val="Normal"/>
    <w:autoRedefine/>
    <w:uiPriority w:val="39"/>
    <w:semiHidden/>
    <w:unhideWhenUsed/>
    <w:rsid w:val="003F35E4"/>
    <w:pPr>
      <w:ind w:left="1320"/>
      <w:jc w:val="left"/>
    </w:pPr>
    <w:rPr>
      <w:rFonts w:asciiTheme="minorHAnsi" w:hAnsiTheme="minorHAnsi" w:cstheme="minorHAnsi"/>
      <w:sz w:val="18"/>
      <w:szCs w:val="18"/>
    </w:rPr>
  </w:style>
  <w:style w:type="paragraph" w:styleId="TOC8">
    <w:name w:val="toc 8"/>
    <w:basedOn w:val="Normal"/>
    <w:next w:val="Normal"/>
    <w:autoRedefine/>
    <w:uiPriority w:val="39"/>
    <w:semiHidden/>
    <w:unhideWhenUsed/>
    <w:rsid w:val="003F35E4"/>
    <w:pPr>
      <w:ind w:left="1540"/>
      <w:jc w:val="left"/>
    </w:pPr>
    <w:rPr>
      <w:rFonts w:asciiTheme="minorHAnsi" w:hAnsiTheme="minorHAnsi" w:cstheme="minorHAnsi"/>
      <w:sz w:val="18"/>
      <w:szCs w:val="18"/>
    </w:rPr>
  </w:style>
  <w:style w:type="paragraph" w:styleId="TOC9">
    <w:name w:val="toc 9"/>
    <w:basedOn w:val="Normal"/>
    <w:next w:val="Normal"/>
    <w:autoRedefine/>
    <w:uiPriority w:val="39"/>
    <w:semiHidden/>
    <w:unhideWhenUsed/>
    <w:rsid w:val="003F35E4"/>
    <w:pPr>
      <w:ind w:left="1760"/>
      <w:jc w:val="left"/>
    </w:pPr>
    <w:rPr>
      <w:rFonts w:asciiTheme="minorHAnsi" w:hAnsiTheme="minorHAnsi" w:cstheme="minorHAnsi"/>
      <w:sz w:val="18"/>
      <w:szCs w:val="18"/>
    </w:rPr>
  </w:style>
  <w:style w:type="character" w:styleId="UnresolvedMention">
    <w:name w:val="Unresolved Mention"/>
    <w:basedOn w:val="DefaultParagraphFont"/>
    <w:uiPriority w:val="99"/>
    <w:rsid w:val="001D7349"/>
    <w:rPr>
      <w:color w:val="605E5C"/>
      <w:shd w:val="clear" w:color="auto" w:fill="E1DFDD"/>
    </w:rPr>
  </w:style>
  <w:style w:type="table" w:styleId="TableGrid">
    <w:name w:val="Table Grid"/>
    <w:basedOn w:val="TableNormal"/>
    <w:uiPriority w:val="39"/>
    <w:rsid w:val="00CA7F8D"/>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471783">
      <w:bodyDiv w:val="1"/>
      <w:marLeft w:val="0"/>
      <w:marRight w:val="0"/>
      <w:marTop w:val="0"/>
      <w:marBottom w:val="0"/>
      <w:divBdr>
        <w:top w:val="none" w:sz="0" w:space="0" w:color="auto"/>
        <w:left w:val="none" w:sz="0" w:space="0" w:color="auto"/>
        <w:bottom w:val="none" w:sz="0" w:space="0" w:color="auto"/>
        <w:right w:val="none" w:sz="0" w:space="0" w:color="auto"/>
      </w:divBdr>
    </w:div>
    <w:div w:id="1482382714">
      <w:bodyDiv w:val="1"/>
      <w:marLeft w:val="0"/>
      <w:marRight w:val="0"/>
      <w:marTop w:val="0"/>
      <w:marBottom w:val="0"/>
      <w:divBdr>
        <w:top w:val="none" w:sz="0" w:space="0" w:color="auto"/>
        <w:left w:val="none" w:sz="0" w:space="0" w:color="auto"/>
        <w:bottom w:val="none" w:sz="0" w:space="0" w:color="auto"/>
        <w:right w:val="none" w:sz="0" w:space="0" w:color="auto"/>
      </w:divBdr>
    </w:div>
    <w:div w:id="1761290877">
      <w:bodyDiv w:val="1"/>
      <w:marLeft w:val="0"/>
      <w:marRight w:val="0"/>
      <w:marTop w:val="0"/>
      <w:marBottom w:val="0"/>
      <w:divBdr>
        <w:top w:val="none" w:sz="0" w:space="0" w:color="auto"/>
        <w:left w:val="none" w:sz="0" w:space="0" w:color="auto"/>
        <w:bottom w:val="none" w:sz="0" w:space="0" w:color="auto"/>
        <w:right w:val="none" w:sz="0" w:space="0" w:color="auto"/>
      </w:divBdr>
    </w:div>
    <w:div w:id="1788545704">
      <w:bodyDiv w:val="1"/>
      <w:marLeft w:val="0"/>
      <w:marRight w:val="0"/>
      <w:marTop w:val="0"/>
      <w:marBottom w:val="0"/>
      <w:divBdr>
        <w:top w:val="none" w:sz="0" w:space="0" w:color="auto"/>
        <w:left w:val="none" w:sz="0" w:space="0" w:color="auto"/>
        <w:bottom w:val="none" w:sz="0" w:space="0" w:color="auto"/>
        <w:right w:val="none" w:sz="0" w:space="0" w:color="auto"/>
      </w:divBdr>
      <w:divsChild>
        <w:div w:id="1695382779">
          <w:marLeft w:val="-115"/>
          <w:marRight w:val="0"/>
          <w:marTop w:val="0"/>
          <w:marBottom w:val="0"/>
          <w:divBdr>
            <w:top w:val="none" w:sz="0" w:space="0" w:color="auto"/>
            <w:left w:val="none" w:sz="0" w:space="0" w:color="auto"/>
            <w:bottom w:val="none" w:sz="0" w:space="0" w:color="auto"/>
            <w:right w:val="none" w:sz="0" w:space="0" w:color="auto"/>
          </w:divBdr>
        </w:div>
      </w:divsChild>
    </w:div>
    <w:div w:id="1796367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www.seton.net.au/media/catalog/product/cache/1/small_image/280x280/9df78eab33525d08d6e5fb8d27136e95/S/0/S0214_7.jpg" TargetMode="External"/><Relationship Id="rId18" Type="http://schemas.openxmlformats.org/officeDocument/2006/relationships/image" Target="media/image9.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www.seton.net.au/media/catalog/product/cache/1/small_image/280x280/9df78eab33525d08d6e5fb8d27136e95/S/0/S0130_28.jpg" TargetMode="External"/><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C0ECF-DAC8-6547-B66B-B6B17F7C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39</Pages>
  <Words>8720</Words>
  <Characters>49705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58309</CharactersWithSpaces>
  <SharedDoc>false</SharedDoc>
  <HLinks>
    <vt:vector size="6" baseType="variant">
      <vt:variant>
        <vt:i4>3866733</vt:i4>
      </vt:variant>
      <vt:variant>
        <vt:i4>-1</vt:i4>
      </vt:variant>
      <vt:variant>
        <vt:i4>1026</vt:i4>
      </vt:variant>
      <vt:variant>
        <vt:i4>1</vt:i4>
      </vt:variant>
      <vt:variant>
        <vt:lpwstr>image1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dc:creator>
  <cp:keywords/>
  <dc:description/>
  <cp:lastModifiedBy>Cassie Mason</cp:lastModifiedBy>
  <cp:revision>5</cp:revision>
  <cp:lastPrinted>2020-08-02T23:50:00Z</cp:lastPrinted>
  <dcterms:created xsi:type="dcterms:W3CDTF">2020-08-02T23:50:00Z</dcterms:created>
  <dcterms:modified xsi:type="dcterms:W3CDTF">2022-12-01T00:26:00Z</dcterms:modified>
</cp:coreProperties>
</file>